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2"/>
        <w:gridCol w:w="4819"/>
        <w:gridCol w:w="300"/>
      </w:tblGrid>
      <w:tr w:rsidR="00574A26" w14:paraId="2833A1F2" w14:textId="77777777">
        <w:trPr>
          <w:trHeight w:val="3405"/>
        </w:trPr>
        <w:tc>
          <w:tcPr>
            <w:tcW w:w="4465" w:type="dxa"/>
            <w:gridSpan w:val="2"/>
          </w:tcPr>
          <w:p w14:paraId="6417EE12" w14:textId="77777777" w:rsidR="00574A26" w:rsidRDefault="00C22E5B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D94E28F" wp14:editId="13C460BE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51244" w14:textId="77777777" w:rsidR="00574A26" w:rsidRDefault="00574A26">
            <w:pPr>
              <w:widowControl w:val="0"/>
              <w:jc w:val="center"/>
              <w:rPr>
                <w:color w:val="000000"/>
              </w:rPr>
            </w:pPr>
          </w:p>
          <w:p w14:paraId="146A797F" w14:textId="77777777" w:rsidR="00574A26" w:rsidRDefault="00C22E5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14:paraId="53C3B8DB" w14:textId="77777777" w:rsidR="00574A26" w:rsidRDefault="00C22E5B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14:paraId="16977A7C" w14:textId="77777777" w:rsidR="00574A26" w:rsidRDefault="00C22E5B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14:paraId="4C42A11E" w14:textId="77777777" w:rsidR="00574A26" w:rsidRDefault="00574A26">
            <w:pPr>
              <w:widowControl w:val="0"/>
              <w:rPr>
                <w:sz w:val="28"/>
                <w:szCs w:val="28"/>
              </w:rPr>
            </w:pPr>
          </w:p>
          <w:p w14:paraId="332BCCF9" w14:textId="041D80DF" w:rsidR="00574A26" w:rsidRDefault="009B58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3" behindDoc="0" locked="0" layoutInCell="0" allowOverlap="1" wp14:anchorId="6FC015DD" wp14:editId="7CC28340">
                  <wp:simplePos x="0" y="0"/>
                  <wp:positionH relativeFrom="character">
                    <wp:posOffset>-966470</wp:posOffset>
                  </wp:positionH>
                  <wp:positionV relativeFrom="line">
                    <wp:posOffset>1270</wp:posOffset>
                  </wp:positionV>
                  <wp:extent cx="2295525" cy="360045"/>
                  <wp:effectExtent l="0" t="0" r="9525" b="1905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C22E5B">
              <w:rPr>
                <w:sz w:val="24"/>
                <w:szCs w:val="24"/>
              </w:rPr>
              <w:t xml:space="preserve"> </w:t>
            </w:r>
            <w:r w:rsidR="00C22E5B">
              <w:rPr>
                <w:sz w:val="24"/>
                <w:szCs w:val="24"/>
              </w:rPr>
              <w:t xml:space="preserve"> </w:t>
            </w:r>
          </w:p>
          <w:p w14:paraId="32633477" w14:textId="77777777" w:rsidR="00574A26" w:rsidRDefault="00574A2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2E08210" w14:textId="77777777" w:rsidR="00574A26" w:rsidRDefault="00C22E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14:paraId="19EA6892" w14:textId="77777777" w:rsidR="00574A26" w:rsidRDefault="00574A26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tbl>
            <w:tblPr>
              <w:tblStyle w:val="af3"/>
              <w:tblW w:w="4664" w:type="dxa"/>
              <w:tblLayout w:type="fixed"/>
              <w:tblLook w:val="04A0" w:firstRow="1" w:lastRow="0" w:firstColumn="1" w:lastColumn="0" w:noHBand="0" w:noVBand="1"/>
            </w:tblPr>
            <w:tblGrid>
              <w:gridCol w:w="4664"/>
            </w:tblGrid>
            <w:tr w:rsidR="00574A26" w14:paraId="1AA10CED" w14:textId="77777777"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0BA6AD3" w14:textId="77777777" w:rsidR="00574A26" w:rsidRDefault="00574A2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F79A5A2" w14:textId="77777777" w:rsidR="00574A26" w:rsidRDefault="00574A2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dxa"/>
          </w:tcPr>
          <w:p w14:paraId="68D400E8" w14:textId="77777777" w:rsidR="00574A26" w:rsidRDefault="00574A26">
            <w:pPr>
              <w:widowControl w:val="0"/>
            </w:pPr>
          </w:p>
        </w:tc>
      </w:tr>
      <w:tr w:rsidR="00574A26" w14:paraId="6278848B" w14:textId="77777777">
        <w:trPr>
          <w:trHeight w:val="1878"/>
        </w:trPr>
        <w:tc>
          <w:tcPr>
            <w:tcW w:w="4323" w:type="dxa"/>
          </w:tcPr>
          <w:p w14:paraId="5FD87656" w14:textId="77777777" w:rsidR="00574A26" w:rsidRDefault="00C22E5B">
            <w:pPr>
              <w:widowControl w:val="0"/>
              <w:ind w:right="72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проведению государственной итоговой аттестации по образовательным программам основного общего образования в 2025 году</w:t>
            </w:r>
          </w:p>
        </w:tc>
        <w:tc>
          <w:tcPr>
            <w:tcW w:w="5261" w:type="dxa"/>
            <w:gridSpan w:val="3"/>
          </w:tcPr>
          <w:p w14:paraId="0E40AEA4" w14:textId="77777777" w:rsidR="00574A26" w:rsidRDefault="00574A2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4481C6D3" w14:textId="77777777" w:rsidR="00574A26" w:rsidRDefault="00C22E5B">
      <w:pPr>
        <w:pStyle w:val="2"/>
        <w:shd w:val="clear" w:color="auto" w:fill="FFFFFF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noProof/>
          <w:color w:val="000000"/>
        </w:rPr>
        <mc:AlternateContent>
          <mc:Choice Requires="wps">
            <w:drawing>
              <wp:anchor distT="45720" distB="46355" distL="114300" distR="114300" simplePos="0" relativeHeight="19" behindDoc="0" locked="0" layoutInCell="0" allowOverlap="1" wp14:anchorId="08BA91C9" wp14:editId="78778350">
                <wp:simplePos x="0" y="0"/>
                <wp:positionH relativeFrom="column">
                  <wp:posOffset>2804795</wp:posOffset>
                </wp:positionH>
                <wp:positionV relativeFrom="paragraph">
                  <wp:posOffset>-3857625</wp:posOffset>
                </wp:positionV>
                <wp:extent cx="285750" cy="236855"/>
                <wp:effectExtent l="0" t="0" r="0" b="1270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36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5B9D04" w14:textId="77777777" w:rsidR="00574A26" w:rsidRDefault="00C22E5B">
                            <w:pPr>
                              <w:pStyle w:val="FrameContents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BA91C9" id="Надпись 2" o:spid="_x0000_s1026" style="position:absolute;left:0;text-align:left;margin-left:220.85pt;margin-top:-303.75pt;width:22.5pt;height:18.65pt;z-index:19;visibility:visible;mso-wrap-style:square;mso-height-percent:200;mso-wrap-distance-left:9pt;mso-wrap-distance-top:3.6pt;mso-wrap-distance-right:9pt;mso-wrap-distance-bottom:3.6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" o:allowincell="f" fillcolor="white [3212]" stroked="f">
                <v:textbox style="mso-fit-shape-to-text:t">
                  <w:txbxContent>
                    <w:p w14:paraId="665B9D04" w14:textId="77777777" w:rsidR="00574A26" w:rsidRDefault="00000000">
                      <w:pPr>
                        <w:pStyle w:val="FrameContents"/>
                      </w:pPr>
                      <w:r>
                        <w:t xml:space="preserve">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B56FEF" w14:textId="77777777" w:rsidR="00574A26" w:rsidRDefault="00C22E5B">
      <w:pPr>
        <w:pStyle w:val="2"/>
        <w:shd w:val="clear" w:color="auto" w:fill="FFFFFF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 xml:space="preserve">В соответствии с частью </w:t>
      </w:r>
      <w:r>
        <w:rPr>
          <w:b w:val="0"/>
          <w:i w:val="0"/>
          <w:color w:val="000000"/>
        </w:rPr>
        <w:t>12 пункта 1 статьи 59 Федерального закона</w:t>
      </w:r>
      <w:r>
        <w:rPr>
          <w:b w:val="0"/>
          <w:i w:val="0"/>
          <w:color w:val="000000"/>
        </w:rPr>
        <w:br/>
        <w:t xml:space="preserve">от 29 декабря 2012 года № 273-ФЗ «Об образовании в Российской Федерации», пунктом 22 приказа Министерства просвещения Российской Федерации, Федеральной службы по надзору в сфере образования и науки от </w:t>
      </w:r>
      <w:r>
        <w:rPr>
          <w:b w:val="0"/>
          <w:i w:val="0"/>
          <w:szCs w:val="28"/>
        </w:rPr>
        <w:t>4 апреля 2023</w:t>
      </w:r>
      <w:r>
        <w:rPr>
          <w:b w:val="0"/>
          <w:i w:val="0"/>
          <w:szCs w:val="28"/>
        </w:rPr>
        <w:t xml:space="preserve"> года № 232/551 </w:t>
      </w:r>
      <w:r>
        <w:rPr>
          <w:b w:val="0"/>
          <w:i w:val="0"/>
          <w:color w:val="000000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Порядок), в целях подготовки к проведению государственной итоговой аттестации обучающихся, освоивших</w:t>
      </w:r>
      <w:r>
        <w:rPr>
          <w:b w:val="0"/>
          <w:i w:val="0"/>
          <w:color w:val="000000"/>
        </w:rPr>
        <w:t xml:space="preserve"> образовательные программы основного общего образования (далее – ГИА–9), в формах основного государственного экзамена (далее – ОГЭ) и (или) государственного выпускного экзамена (далее – ГВЭ)  </w:t>
      </w:r>
    </w:p>
    <w:p w14:paraId="6893F126" w14:textId="77777777" w:rsidR="00574A26" w:rsidRDefault="00C22E5B">
      <w:pPr>
        <w:spacing w:beforeAutospacing="1" w:afterAutospacing="1"/>
        <w:contextualSpacing/>
        <w:rPr>
          <w:sz w:val="28"/>
        </w:rPr>
      </w:pPr>
      <w:r>
        <w:rPr>
          <w:sz w:val="28"/>
        </w:rPr>
        <w:t xml:space="preserve">п р 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а з ы в а ю:</w:t>
      </w:r>
    </w:p>
    <w:p w14:paraId="0E972A08" w14:textId="77777777" w:rsidR="00574A26" w:rsidRDefault="00C22E5B">
      <w:pPr>
        <w:pStyle w:val="ad"/>
        <w:numPr>
          <w:ilvl w:val="0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Утвердить схему организации проведения ОГЭ</w:t>
      </w:r>
      <w:r>
        <w:rPr>
          <w:sz w:val="28"/>
        </w:rPr>
        <w:t xml:space="preserve"> по иностранным языкам в два дня, предусмотренных расписанием:</w:t>
      </w:r>
    </w:p>
    <w:p w14:paraId="5834259C" w14:textId="77777777" w:rsidR="00574A26" w:rsidRDefault="00C22E5B">
      <w:pPr>
        <w:pStyle w:val="ad"/>
        <w:ind w:left="0" w:firstLine="720"/>
        <w:jc w:val="both"/>
        <w:rPr>
          <w:sz w:val="28"/>
        </w:rPr>
      </w:pPr>
      <w:r>
        <w:rPr>
          <w:sz w:val="28"/>
        </w:rPr>
        <w:t>проведение письменной части экзамена – в один день, устной части (раздел «Говорение») – в другой день.</w:t>
      </w:r>
    </w:p>
    <w:p w14:paraId="6393AE0E" w14:textId="77777777" w:rsidR="00574A26" w:rsidRDefault="00C22E5B">
      <w:pPr>
        <w:pStyle w:val="ad"/>
        <w:numPr>
          <w:ilvl w:val="0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 xml:space="preserve">Установить для обучающихся, изучающих родной язык и родную литературу (кроме русского </w:t>
      </w:r>
      <w:r>
        <w:rPr>
          <w:sz w:val="28"/>
        </w:rPr>
        <w:t>родного языка) в качестве учебного предмета обязательной части учебного плана и выбравших экзамен по родному языку и/или родной литературе для прохождения ГИА–9 на добровольной основе, проведение ГИА–9 в форме письменного экзамена (диктант по родному языку</w:t>
      </w:r>
      <w:r>
        <w:rPr>
          <w:sz w:val="28"/>
        </w:rPr>
        <w:t>, тест по родной литературе).</w:t>
      </w:r>
    </w:p>
    <w:p w14:paraId="33894DDE" w14:textId="77777777" w:rsidR="00574A26" w:rsidRDefault="00C22E5B">
      <w:pPr>
        <w:pStyle w:val="ad"/>
        <w:numPr>
          <w:ilvl w:val="0"/>
          <w:numId w:val="1"/>
        </w:numPr>
        <w:ind w:firstLine="720"/>
        <w:jc w:val="both"/>
        <w:rPr>
          <w:sz w:val="28"/>
        </w:rPr>
      </w:pPr>
      <w:r>
        <w:rPr>
          <w:sz w:val="28"/>
          <w:shd w:val="clear" w:color="auto" w:fill="FFFFFF"/>
        </w:rPr>
        <w:t>Отделу общего и дошкольного образования, информационно-аналитическому отделу, управлению контроля и надзора, лицензирования и аккредитации образовательных организаций,</w:t>
      </w:r>
      <w:r>
        <w:rPr>
          <w:sz w:val="28"/>
        </w:rPr>
        <w:t xml:space="preserve"> государственному бюджетному </w:t>
      </w:r>
      <w:r>
        <w:rPr>
          <w:sz w:val="28"/>
        </w:rPr>
        <w:lastRenderedPageBreak/>
        <w:t>учреждению «Региональный центр</w:t>
      </w:r>
      <w:r>
        <w:rPr>
          <w:sz w:val="28"/>
        </w:rPr>
        <w:t xml:space="preserve"> мониторинга системы образования Оренбургской области» (далее – ГБУ РЦМСО):</w:t>
      </w:r>
    </w:p>
    <w:p w14:paraId="357CFE03" w14:textId="77777777" w:rsidR="00574A26" w:rsidRDefault="00C22E5B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 xml:space="preserve">Провести: </w:t>
      </w:r>
    </w:p>
    <w:p w14:paraId="1729940E" w14:textId="77777777" w:rsidR="00574A26" w:rsidRDefault="00C22E5B">
      <w:pPr>
        <w:pStyle w:val="ad"/>
        <w:ind w:left="0" w:firstLine="720"/>
        <w:jc w:val="both"/>
        <w:rPr>
          <w:sz w:val="28"/>
        </w:rPr>
      </w:pPr>
      <w:r>
        <w:rPr>
          <w:sz w:val="28"/>
        </w:rPr>
        <w:t xml:space="preserve">инструктивно-методические совещания для специалистов муниципальных органов, осуществляющих управление в сфере образования (далее – МОУО), ответственных за организацию и </w:t>
      </w:r>
      <w:r>
        <w:rPr>
          <w:sz w:val="28"/>
        </w:rPr>
        <w:t>проведению ГИА–9;</w:t>
      </w:r>
    </w:p>
    <w:p w14:paraId="3121A432" w14:textId="77777777" w:rsidR="00574A26" w:rsidRDefault="00C22E5B">
      <w:pPr>
        <w:pStyle w:val="ad"/>
        <w:jc w:val="right"/>
        <w:rPr>
          <w:sz w:val="28"/>
        </w:rPr>
      </w:pPr>
      <w:r>
        <w:rPr>
          <w:sz w:val="28"/>
        </w:rPr>
        <w:t>Срок: январь, апрель 2025 года</w:t>
      </w:r>
    </w:p>
    <w:p w14:paraId="72A4D419" w14:textId="77777777" w:rsidR="00574A26" w:rsidRDefault="00C22E5B">
      <w:pPr>
        <w:pStyle w:val="ad"/>
        <w:ind w:left="0" w:firstLine="720"/>
        <w:jc w:val="both"/>
        <w:rPr>
          <w:sz w:val="28"/>
        </w:rPr>
      </w:pPr>
      <w:r>
        <w:rPr>
          <w:sz w:val="28"/>
        </w:rPr>
        <w:t>собеседование с техническими специалистами пунктов проведения экзаменов (далее – ППЭ) по вопросам технологической готовности к проведению ГИА–9.</w:t>
      </w:r>
    </w:p>
    <w:p w14:paraId="3869BD4A" w14:textId="77777777" w:rsidR="00574A26" w:rsidRDefault="00C22E5B">
      <w:pPr>
        <w:pStyle w:val="ad"/>
        <w:ind w:left="0" w:firstLine="720"/>
        <w:jc w:val="right"/>
        <w:rPr>
          <w:sz w:val="28"/>
        </w:rPr>
      </w:pPr>
      <w:r>
        <w:rPr>
          <w:sz w:val="28"/>
        </w:rPr>
        <w:t>Срок: февраль 2025 года</w:t>
      </w:r>
    </w:p>
    <w:p w14:paraId="4B8FA39D" w14:textId="77777777" w:rsidR="00574A26" w:rsidRDefault="00C22E5B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Организовать работу горячей линии по в</w:t>
      </w:r>
      <w:r>
        <w:rPr>
          <w:sz w:val="28"/>
        </w:rPr>
        <w:t xml:space="preserve">опросам организации и проведения ГИА–9 на территории Оренбургской области. </w:t>
      </w:r>
    </w:p>
    <w:p w14:paraId="60848ECE" w14:textId="77777777" w:rsidR="00574A26" w:rsidRDefault="00C22E5B">
      <w:pPr>
        <w:pStyle w:val="ad"/>
        <w:jc w:val="right"/>
        <w:rPr>
          <w:sz w:val="28"/>
        </w:rPr>
      </w:pPr>
      <w:r>
        <w:rPr>
          <w:sz w:val="28"/>
        </w:rPr>
        <w:t>Срок: с 13 января 2025 года</w:t>
      </w:r>
    </w:p>
    <w:p w14:paraId="58676DB2" w14:textId="77777777" w:rsidR="00574A26" w:rsidRDefault="00C22E5B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Информировать население Оренбургской области через средства массовой информации о ходе организации и проведения ГИА–9.</w:t>
      </w:r>
    </w:p>
    <w:p w14:paraId="12E81EFB" w14:textId="77777777" w:rsidR="00574A26" w:rsidRDefault="00C22E5B">
      <w:pPr>
        <w:pStyle w:val="ad"/>
        <w:jc w:val="right"/>
        <w:rPr>
          <w:sz w:val="28"/>
        </w:rPr>
      </w:pPr>
      <w:r>
        <w:rPr>
          <w:sz w:val="28"/>
        </w:rPr>
        <w:t>Срок: постоянно</w:t>
      </w:r>
    </w:p>
    <w:p w14:paraId="6DF94A70" w14:textId="77777777" w:rsidR="00574A26" w:rsidRDefault="00C22E5B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Обеспечить контро</w:t>
      </w:r>
      <w:r>
        <w:rPr>
          <w:sz w:val="28"/>
        </w:rPr>
        <w:t>ль за соблюдением Порядка.</w:t>
      </w:r>
    </w:p>
    <w:p w14:paraId="0FA9A0ED" w14:textId="77777777" w:rsidR="00574A26" w:rsidRDefault="00C22E5B">
      <w:pPr>
        <w:pStyle w:val="ad"/>
        <w:jc w:val="right"/>
        <w:rPr>
          <w:sz w:val="28"/>
        </w:rPr>
      </w:pPr>
      <w:r>
        <w:rPr>
          <w:sz w:val="28"/>
        </w:rPr>
        <w:t>Срок: февраль – сентябрь 2025 года</w:t>
      </w:r>
    </w:p>
    <w:p w14:paraId="798F6FD9" w14:textId="77777777" w:rsidR="00574A26" w:rsidRDefault="00C22E5B">
      <w:pPr>
        <w:pStyle w:val="ad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ГБУ РЦМСО:</w:t>
      </w:r>
    </w:p>
    <w:p w14:paraId="0EC2CA2D" w14:textId="77777777" w:rsidR="00574A26" w:rsidRDefault="00C22E5B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Принять функции оператора региональной информационной системы обеспечения проведения ГИА–9 (далее – РИС) и обеспечить ее техническое функционирование и взаимодействие с федеральной ин</w:t>
      </w:r>
      <w:r>
        <w:rPr>
          <w:sz w:val="28"/>
        </w:rPr>
        <w:t>формационной системой (далее – ФИС).</w:t>
      </w:r>
    </w:p>
    <w:p w14:paraId="61D2DB04" w14:textId="77777777" w:rsidR="00574A26" w:rsidRDefault="00C22E5B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Организовать:</w:t>
      </w:r>
    </w:p>
    <w:p w14:paraId="71290AE8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работу по внесению информации о проведении ГИА–9 в РИС для обеспечения проведения ГИА согласно графику внесения сведений в РИС и ФИС на 2024/2025 учебный год (письмо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7 ноября 2024 года № 1</w:t>
      </w:r>
      <w:r>
        <w:rPr>
          <w:sz w:val="28"/>
        </w:rPr>
        <w:t>0-744);</w:t>
      </w:r>
    </w:p>
    <w:p w14:paraId="4E945A0B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июнь 2025 года</w:t>
      </w:r>
    </w:p>
    <w:p w14:paraId="2C4F4A43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обучение лиц, привлекаемых к проверке выполнения заданий с развернутым ответом экзаменационных работ ОГЭ и ГВЭ (с проведением квалификационных испытаний), в качестве экспертов территориальных предметных подкомиссий </w:t>
      </w:r>
      <w:r>
        <w:rPr>
          <w:sz w:val="28"/>
        </w:rPr>
        <w:t>Оренбургской области в 2025 году;</w:t>
      </w:r>
    </w:p>
    <w:p w14:paraId="78E0C640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 апреля 2025 года</w:t>
      </w:r>
    </w:p>
    <w:p w14:paraId="62228440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подготовку общественных наблюдателей к участию в наблюдении за проведением ГИА–9. </w:t>
      </w:r>
    </w:p>
    <w:p w14:paraId="613886F4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февраль – апрель 2025 года</w:t>
      </w:r>
    </w:p>
    <w:p w14:paraId="509E3A92" w14:textId="77777777" w:rsidR="00574A26" w:rsidRDefault="00C22E5B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Обеспечить работу защищенного канала передачи данных между операторами РИС и Ф</w:t>
      </w:r>
      <w:r>
        <w:rPr>
          <w:sz w:val="28"/>
        </w:rPr>
        <w:t>ИС проведения ГИА–9, РЦОИ и МОУО, соответствующую защиту персональных данных участников и организаторов ГИА–9 на всех этапах организации информационных потоков.</w:t>
      </w:r>
    </w:p>
    <w:p w14:paraId="6139DD83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постоянно</w:t>
      </w:r>
    </w:p>
    <w:p w14:paraId="03F3C8B4" w14:textId="77777777" w:rsidR="00574A26" w:rsidRDefault="00C22E5B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Предоставить в министерство образования Оренбургской области:</w:t>
      </w:r>
    </w:p>
    <w:p w14:paraId="3A675A43" w14:textId="77777777" w:rsidR="00574A26" w:rsidRDefault="00C22E5B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для согласования </w:t>
      </w:r>
      <w:r>
        <w:rPr>
          <w:sz w:val="28"/>
        </w:rPr>
        <w:t xml:space="preserve">с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: кандидатуры председателей предметных комиссий по каждому учебному предмету, кандидатуру председателя апелляционной комиссии;</w:t>
      </w:r>
    </w:p>
    <w:p w14:paraId="29FE9103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24 января 2025года</w:t>
      </w:r>
    </w:p>
    <w:p w14:paraId="260DDD4F" w14:textId="77777777" w:rsidR="00574A26" w:rsidRDefault="00C22E5B">
      <w:pPr>
        <w:pStyle w:val="ad"/>
        <w:ind w:left="709"/>
        <w:jc w:val="both"/>
        <w:rPr>
          <w:sz w:val="28"/>
        </w:rPr>
      </w:pPr>
      <w:r>
        <w:rPr>
          <w:sz w:val="28"/>
        </w:rPr>
        <w:t xml:space="preserve">для утверждения списки: </w:t>
      </w:r>
    </w:p>
    <w:p w14:paraId="7CEFE288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членов государственной экзаменационной комиссии (далее – ГЭК</w:t>
      </w:r>
      <w:r>
        <w:rPr>
          <w:sz w:val="28"/>
        </w:rPr>
        <w:t>) проведения ГИА–9;</w:t>
      </w:r>
    </w:p>
    <w:p w14:paraId="19D27C83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членов территориальных предметных подкомиссий:</w:t>
      </w:r>
    </w:p>
    <w:p w14:paraId="3AFF5FDE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членов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комиссии;</w:t>
      </w:r>
    </w:p>
    <w:p w14:paraId="720D9CEA" w14:textId="77777777" w:rsidR="00574A26" w:rsidRDefault="00C22E5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мест расположения ППЭ и распределения между ними участников ГИА;</w:t>
      </w:r>
    </w:p>
    <w:p w14:paraId="0F49B1F9" w14:textId="77777777" w:rsidR="00574A26" w:rsidRDefault="00C22E5B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руководителей ППЭ;</w:t>
      </w:r>
    </w:p>
    <w:p w14:paraId="193D65C4" w14:textId="77777777" w:rsidR="00574A26" w:rsidRDefault="00C22E5B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организаторов ППЭ в аудиториях;</w:t>
      </w:r>
    </w:p>
    <w:p w14:paraId="6375CE8B" w14:textId="77777777" w:rsidR="00574A26" w:rsidRDefault="00C22E5B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членов ГЭК проведения ГИА–9;</w:t>
      </w:r>
    </w:p>
    <w:p w14:paraId="39818922" w14:textId="77777777" w:rsidR="00574A26" w:rsidRDefault="00C22E5B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 xml:space="preserve">технических </w:t>
      </w:r>
      <w:r>
        <w:rPr>
          <w:sz w:val="28"/>
        </w:rPr>
        <w:t>специалистов ППЭ;</w:t>
      </w:r>
    </w:p>
    <w:p w14:paraId="3976A0A3" w14:textId="77777777" w:rsidR="00574A26" w:rsidRDefault="00C22E5B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специалистов по проведению инструктажа и обеспечению лабораторных работ;</w:t>
      </w:r>
    </w:p>
    <w:p w14:paraId="16FD6B67" w14:textId="77777777" w:rsidR="00574A26" w:rsidRDefault="00C22E5B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экзаменаторов-собеседников для проведения ГВЭ в устной форме;</w:t>
      </w:r>
    </w:p>
    <w:p w14:paraId="130E0E43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ассистентов ППЭ;</w:t>
      </w:r>
    </w:p>
    <w:p w14:paraId="1D45CA87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  <w:szCs w:val="28"/>
        </w:rPr>
        <w:t>представителей образовательных организаций, сопровождающих обучающихся в ППЭ.</w:t>
      </w:r>
    </w:p>
    <w:p w14:paraId="19775AA3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</w:t>
      </w:r>
      <w:r>
        <w:rPr>
          <w:sz w:val="28"/>
        </w:rPr>
        <w:t xml:space="preserve"> 24 марта 2025 года</w:t>
      </w:r>
    </w:p>
    <w:p w14:paraId="12DCDE88" w14:textId="77777777" w:rsidR="00574A26" w:rsidRDefault="00C22E5B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Предоставить в ГЭК для согласования списки:</w:t>
      </w:r>
    </w:p>
    <w:p w14:paraId="3E51CD8A" w14:textId="77777777" w:rsidR="00574A26" w:rsidRDefault="00C22E5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мест расположения ППЭ и распределения между ними участников ГИА;</w:t>
      </w:r>
    </w:p>
    <w:p w14:paraId="63470192" w14:textId="77777777" w:rsidR="00574A26" w:rsidRDefault="00C22E5B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руководителей ППЭ;</w:t>
      </w:r>
    </w:p>
    <w:p w14:paraId="36142118" w14:textId="77777777" w:rsidR="00574A26" w:rsidRDefault="00C22E5B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организаторов ППЭ в аудиториях;</w:t>
      </w:r>
    </w:p>
    <w:p w14:paraId="3D467481" w14:textId="77777777" w:rsidR="00574A26" w:rsidRDefault="00C22E5B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членов ГЭК проведения ГИА–9;</w:t>
      </w:r>
    </w:p>
    <w:p w14:paraId="52F04A16" w14:textId="77777777" w:rsidR="00574A26" w:rsidRDefault="00C22E5B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технических специалистов ППЭ;</w:t>
      </w:r>
    </w:p>
    <w:p w14:paraId="675703EF" w14:textId="77777777" w:rsidR="00574A26" w:rsidRDefault="00C22E5B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специалистов по </w:t>
      </w:r>
      <w:r>
        <w:rPr>
          <w:sz w:val="28"/>
        </w:rPr>
        <w:t>проведению инструктажа и обеспечению лабораторных работ;</w:t>
      </w:r>
    </w:p>
    <w:p w14:paraId="103ECEC7" w14:textId="77777777" w:rsidR="00574A26" w:rsidRDefault="00C22E5B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экзаменаторов-собеседников для проведения ГВЭ в устной форме;</w:t>
      </w:r>
    </w:p>
    <w:p w14:paraId="548F71CC" w14:textId="77777777" w:rsidR="00574A26" w:rsidRDefault="00C22E5B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ассистентов ППЭ.</w:t>
      </w:r>
    </w:p>
    <w:p w14:paraId="1E0D8038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21 марта 2025 года</w:t>
      </w:r>
    </w:p>
    <w:p w14:paraId="06FCA769" w14:textId="77777777" w:rsidR="00574A26" w:rsidRDefault="00C22E5B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Осуществить аккредитацию граждан в качестве общественных наблюдателей в соответствии с прика</w:t>
      </w:r>
      <w:r>
        <w:rPr>
          <w:sz w:val="28"/>
        </w:rPr>
        <w:t xml:space="preserve">зом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26 августа 2022 года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</w:t>
      </w:r>
      <w:r>
        <w:rPr>
          <w:sz w:val="28"/>
        </w:rPr>
        <w:t>я, всероссийской олимпиады школьников и олимпиад школьников», приказами министерства образования Оренбургской области            от 31 октября 2024 года № 01-21/1752 «Об утверждении Порядка аккредитации граждан в качестве общественных наблюдателей при пров</w:t>
      </w:r>
      <w:r>
        <w:rPr>
          <w:sz w:val="28"/>
        </w:rPr>
        <w:t xml:space="preserve">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году», от 2 ноября 2024 </w:t>
      </w:r>
      <w:r>
        <w:rPr>
          <w:sz w:val="28"/>
        </w:rPr>
        <w:lastRenderedPageBreak/>
        <w:t>года № 01-21/1760 «</w:t>
      </w:r>
      <w:hyperlink r:id="rId10">
        <w:r>
          <w:rPr>
            <w:sz w:val="28"/>
          </w:rPr>
  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</w:t>
        </w:r>
        <w:r>
          <w:rPr>
            <w:sz w:val="28"/>
          </w:rPr>
          <w:t>лимпиады школьников на территории Оренбургской области в 2025 году</w:t>
        </w:r>
      </w:hyperlink>
      <w:r>
        <w:rPr>
          <w:sz w:val="28"/>
        </w:rPr>
        <w:t>».</w:t>
      </w:r>
    </w:p>
    <w:p w14:paraId="25AF0A10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не позднее чем за три рабочих дня </w:t>
      </w:r>
    </w:p>
    <w:p w14:paraId="4721D404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до даты проведения экзамена </w:t>
      </w:r>
    </w:p>
    <w:p w14:paraId="77CF6CE0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по соответствующему учебному предмету </w:t>
      </w:r>
    </w:p>
    <w:p w14:paraId="6B90BBE4" w14:textId="77777777" w:rsidR="00574A26" w:rsidRDefault="00C22E5B">
      <w:pPr>
        <w:pStyle w:val="ad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Подготовить информационно-аналитический отчет по итогам проведения ГИА–9.</w:t>
      </w:r>
    </w:p>
    <w:p w14:paraId="2A851709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30 сентября 2025 года </w:t>
      </w:r>
    </w:p>
    <w:p w14:paraId="4ED17BD3" w14:textId="77777777" w:rsidR="00574A26" w:rsidRDefault="00C22E5B">
      <w:pPr>
        <w:pStyle w:val="ad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Руководителям ОО, подведомственных министерству образования Оренбургской области:</w:t>
      </w:r>
    </w:p>
    <w:p w14:paraId="55883966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Организовать: </w:t>
      </w:r>
    </w:p>
    <w:p w14:paraId="660EDF89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работу по подготовке и проведению ГИА–9 в соответствии с федеральными и региональными нормативными правовыми актами и инструкти</w:t>
      </w:r>
      <w:r>
        <w:rPr>
          <w:sz w:val="28"/>
        </w:rPr>
        <w:t>вными документами;</w:t>
      </w:r>
    </w:p>
    <w:p w14:paraId="63A270AC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69C95185" w14:textId="77777777" w:rsidR="00574A26" w:rsidRDefault="00C22E5B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внесению в РИС сведений в соответствии с графиком, разработанным оператором РИС и размещенным на официальном сайте </w:t>
      </w:r>
      <w:hyperlink r:id="rId11">
        <w:r>
          <w:rPr>
            <w:sz w:val="28"/>
            <w:szCs w:val="28"/>
          </w:rPr>
          <w:t>https://rcro56.orb.ru/</w:t>
        </w:r>
      </w:hyperlink>
      <w:r>
        <w:rPr>
          <w:sz w:val="28"/>
          <w:szCs w:val="28"/>
        </w:rPr>
        <w:t>, обеспечить к</w:t>
      </w:r>
      <w:r>
        <w:rPr>
          <w:sz w:val="28"/>
          <w:szCs w:val="28"/>
        </w:rPr>
        <w:t xml:space="preserve">онтроль качества предоставления информации в РИС; </w:t>
      </w:r>
    </w:p>
    <w:p w14:paraId="6B494FC1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7685834A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информирование участников ГИА–9 и их родителей (законных представителей) по вопросам организации и проведения ГИА путем взаимодействия со средствами массовой информации, о</w:t>
      </w:r>
      <w:r>
        <w:rPr>
          <w:sz w:val="28"/>
        </w:rPr>
        <w:t>рганизации телефонов «горячей линии»;</w:t>
      </w:r>
    </w:p>
    <w:p w14:paraId="7B0AA88A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постоянно</w:t>
      </w:r>
    </w:p>
    <w:p w14:paraId="62F09D4F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систему общественного наблюдения за соблюдением установленного порядка проведения ГИА–9 в соответствии с приказом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                   от 26 августа 2022 года № 924</w:t>
      </w:r>
      <w:r>
        <w:t xml:space="preserve"> </w:t>
      </w:r>
      <w:r>
        <w:rPr>
          <w:sz w:val="28"/>
        </w:rPr>
        <w:t>«Об утверждении Порядка а</w:t>
      </w:r>
      <w:r>
        <w:rPr>
          <w:sz w:val="28"/>
        </w:rPr>
        <w:t>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приказами м</w:t>
      </w:r>
      <w:r>
        <w:rPr>
          <w:sz w:val="28"/>
        </w:rPr>
        <w:t>инистерства образования Оренбургской области от 31 октября 2024 года № 01-21/1752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</w:t>
      </w:r>
      <w:r>
        <w:rPr>
          <w:sz w:val="28"/>
        </w:rPr>
        <w:t>бщего и среднего общего образования, всероссийской олимпиады школьников на территории Оренбургской области в 2025 году», от 2 ноября 2024 года № 01-21/1760 «</w:t>
      </w:r>
      <w:hyperlink r:id="rId12">
        <w:r>
          <w:rPr>
            <w:sz w:val="28"/>
          </w:rPr>
          <w:t>Об аккредитации граждан в качеств</w:t>
        </w:r>
        <w:r>
          <w:rPr>
            <w:sz w:val="28"/>
          </w:rPr>
          <w:t>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</w:t>
        </w:r>
      </w:hyperlink>
      <w:r>
        <w:rPr>
          <w:sz w:val="28"/>
        </w:rPr>
        <w:t>».</w:t>
      </w:r>
    </w:p>
    <w:p w14:paraId="43CFBE2F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 xml:space="preserve">Срок: апрель – </w:t>
      </w:r>
      <w:r>
        <w:rPr>
          <w:sz w:val="28"/>
        </w:rPr>
        <w:t>сентябрь 2025 года</w:t>
      </w:r>
    </w:p>
    <w:p w14:paraId="13BFECCA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Создать в ППЭ, задействованных для проведения ОГЭ по химии, физике, условия для проведения обязательной практической части.</w:t>
      </w:r>
    </w:p>
    <w:p w14:paraId="44EBC172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Разместить на официальных сайтах ОО информацию о:</w:t>
      </w:r>
    </w:p>
    <w:p w14:paraId="236917DE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датах проведения итогового собеседования по русскому языку, пор</w:t>
      </w:r>
      <w:r>
        <w:rPr>
          <w:sz w:val="28"/>
        </w:rPr>
        <w:t>ядке проведения и порядке проверки итогового собеседования;</w:t>
      </w:r>
    </w:p>
    <w:p w14:paraId="11C5773E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14:paraId="5F7C45F6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 проведения ГИА–9, сроках и местах подачи заявлений об участии в ГИА–9;</w:t>
      </w:r>
    </w:p>
    <w:p w14:paraId="3D94D04D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1107DCF6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подачи и рассмотрения апелляции;</w:t>
      </w:r>
    </w:p>
    <w:p w14:paraId="75B48BAD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21 марта 2025 года </w:t>
      </w:r>
    </w:p>
    <w:p w14:paraId="2A5F6289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информирования о результатах итогового собеседования по русскому языку;</w:t>
      </w:r>
    </w:p>
    <w:p w14:paraId="2853F0D2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14:paraId="374A73F8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информирования о результатах ГИА-9.</w:t>
      </w:r>
    </w:p>
    <w:p w14:paraId="3E4FB61A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21 марта 2025 года</w:t>
      </w:r>
    </w:p>
    <w:p w14:paraId="1309E874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Предоставить </w:t>
      </w:r>
      <w:r>
        <w:rPr>
          <w:sz w:val="28"/>
        </w:rPr>
        <w:t>информацию руководителю РЦОИ по защищенному каналу связи на электронный адрес CRO-SEV:</w:t>
      </w:r>
    </w:p>
    <w:p w14:paraId="7E2757EB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список ППЭ ГИА–9 по форме согласно приложению № 1 к настоящему</w:t>
      </w:r>
      <w:r>
        <w:rPr>
          <w:sz w:val="28"/>
        </w:rPr>
        <w:br/>
        <w:t>приказу;</w:t>
      </w:r>
    </w:p>
    <w:p w14:paraId="4664D1E6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24D54464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членов ГЭК для проведения ГИА–9 в 2025 году по форме согласно</w:t>
      </w:r>
      <w:r>
        <w:rPr>
          <w:sz w:val="28"/>
        </w:rPr>
        <w:t xml:space="preserve"> приложению № 2 к настоящему приказу;</w:t>
      </w:r>
    </w:p>
    <w:p w14:paraId="24AD7005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2CAF326E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руководителей ППЭ по форме согласно приложению № 3 к настоящему приказу;</w:t>
      </w:r>
    </w:p>
    <w:p w14:paraId="582E6BCB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07EA2FAE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организаторов в аудиториях ППЭ по форме согласно приложению № 4 к настоящ</w:t>
      </w:r>
      <w:r>
        <w:rPr>
          <w:sz w:val="28"/>
        </w:rPr>
        <w:t>ему приказу;</w:t>
      </w:r>
    </w:p>
    <w:p w14:paraId="3E33CD06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644D3C77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организаторов вне аудиторий ППЭ по форме согласно приложению № 5 к настоящему приказу;</w:t>
      </w:r>
    </w:p>
    <w:p w14:paraId="0215808B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0DF109C6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технических специалистов ППЭ по форме согласно приложению № 6 к настоящему приказу;</w:t>
      </w:r>
    </w:p>
    <w:p w14:paraId="7310AA06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6157A8C1" w14:textId="77777777" w:rsidR="00574A26" w:rsidRDefault="00C22E5B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состав специалистов по проведению инструктажа и обеспечению лабораторных работ ППЭ по форме согласно приложению № 7 к настоящему приказу;</w:t>
      </w:r>
    </w:p>
    <w:p w14:paraId="7AF1E8A0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2D762D46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состав ассистентов, оказывающих необходимую техническую </w:t>
      </w:r>
      <w:r>
        <w:rPr>
          <w:sz w:val="28"/>
        </w:rPr>
        <w:t>помощь обучающимся с ограниченными возможностями здоровья, детям-инвалидам, инвалидам в ППЭ по форме согласно приложению № 8 к настоящему приказу;</w:t>
      </w:r>
    </w:p>
    <w:p w14:paraId="29B3A6AE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6C0E294A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экзаменаторов-собеседников при проведении ГВЭ в устной форме в ППЭ по фор</w:t>
      </w:r>
      <w:r>
        <w:rPr>
          <w:sz w:val="28"/>
        </w:rPr>
        <w:t>ме согласно приложению № 9 к настоящему приказу;</w:t>
      </w:r>
    </w:p>
    <w:p w14:paraId="7652F20B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lastRenderedPageBreak/>
        <w:t>Срок: до 31 января 2025 года</w:t>
      </w:r>
    </w:p>
    <w:p w14:paraId="671C7B11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представителей ОО, сопровождающих обучающихся в ППЭ, по форме согласно приложению № 10 к настоящему приказу;</w:t>
      </w:r>
    </w:p>
    <w:p w14:paraId="4AAA2ABE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7D36A69E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членов территориальных пре</w:t>
      </w:r>
      <w:r>
        <w:rPr>
          <w:sz w:val="28"/>
        </w:rPr>
        <w:t xml:space="preserve">дметных подкомиссий для проведения ГИА–9 в 2025 году по форме согласно приложению № 11 к настоящему приказу; </w:t>
      </w:r>
    </w:p>
    <w:p w14:paraId="34A2F54F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 апреля 2025 года</w:t>
      </w:r>
    </w:p>
    <w:p w14:paraId="6AA99F8E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 для проведения ГИА–9 в 2025 году по форме согласно приложению № 12 к настоящему приказу;</w:t>
      </w:r>
    </w:p>
    <w:p w14:paraId="085AEBD9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23168E78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состав лиц, аккредитованных в качестве общественных наблюдателей за ходом ГИА–9 в 2025 году, с соблюдением требований Федерального закона Российской Федерации от 27 июня 2006 года № 152-ФЗ </w:t>
      </w:r>
      <w:r>
        <w:rPr>
          <w:sz w:val="28"/>
        </w:rPr>
        <w:br/>
        <w:t>«О персональных данных» по форме сог</w:t>
      </w:r>
      <w:r>
        <w:rPr>
          <w:sz w:val="28"/>
        </w:rPr>
        <w:t>ласно приложению № 13 к настоящему приказу;</w:t>
      </w:r>
    </w:p>
    <w:p w14:paraId="336452A2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14 апреля 2025 года</w:t>
      </w:r>
    </w:p>
    <w:p w14:paraId="2AC2DDCE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информацию о выпускниках, освоивших образовательные программы основного общего образования и допущенных к ГИА–9 в 2025 году, по форме согласно приложению № 14 к настоящему приказу;</w:t>
      </w:r>
    </w:p>
    <w:p w14:paraId="10C3F038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</w:t>
      </w:r>
      <w:r>
        <w:rPr>
          <w:sz w:val="28"/>
        </w:rPr>
        <w:t xml:space="preserve">ок: не позднее 31 мая 2025 года </w:t>
      </w:r>
    </w:p>
    <w:p w14:paraId="47E359A7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итоговый отчет о результатах ГИА–9 досрочного и основного периодов;</w:t>
      </w:r>
    </w:p>
    <w:p w14:paraId="77F3362E" w14:textId="77777777" w:rsidR="00574A26" w:rsidRDefault="00C22E5B">
      <w:pPr>
        <w:pStyle w:val="ad"/>
        <w:ind w:left="0" w:firstLine="709"/>
        <w:jc w:val="right"/>
        <w:rPr>
          <w:color w:val="FF0000"/>
          <w:sz w:val="28"/>
        </w:rPr>
      </w:pPr>
      <w:r>
        <w:rPr>
          <w:sz w:val="28"/>
        </w:rPr>
        <w:t>Срок:</w:t>
      </w:r>
      <w:r>
        <w:rPr>
          <w:color w:val="FF0000"/>
          <w:sz w:val="28"/>
        </w:rPr>
        <w:t xml:space="preserve"> </w:t>
      </w:r>
      <w:r>
        <w:rPr>
          <w:sz w:val="28"/>
        </w:rPr>
        <w:t>до 21 июля 2025 года</w:t>
      </w:r>
    </w:p>
    <w:p w14:paraId="48726CBC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сведения о выданных аттестатах обучающимся по форме согласно приложению № 15 к настоящему приказу.</w:t>
      </w:r>
    </w:p>
    <w:p w14:paraId="68C24308" w14:textId="77777777" w:rsidR="00574A26" w:rsidRDefault="00C22E5B">
      <w:pPr>
        <w:pStyle w:val="ad"/>
        <w:ind w:left="0" w:firstLine="709"/>
        <w:jc w:val="right"/>
        <w:rPr>
          <w:color w:val="FF0000"/>
          <w:sz w:val="28"/>
        </w:rPr>
      </w:pPr>
      <w:r>
        <w:rPr>
          <w:sz w:val="28"/>
        </w:rPr>
        <w:t>Срок:</w:t>
      </w:r>
      <w:r>
        <w:rPr>
          <w:color w:val="FF0000"/>
          <w:sz w:val="28"/>
        </w:rPr>
        <w:t xml:space="preserve"> </w:t>
      </w:r>
      <w:r>
        <w:rPr>
          <w:sz w:val="28"/>
        </w:rPr>
        <w:t>до 21 июля 2025 года</w:t>
      </w:r>
    </w:p>
    <w:p w14:paraId="7F9288D5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</w:t>
      </w:r>
      <w:r>
        <w:rPr>
          <w:sz w:val="28"/>
        </w:rPr>
        <w:t>еспечить:</w:t>
      </w:r>
    </w:p>
    <w:p w14:paraId="3398480B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функционирование защищенного канала передачи данных между ОО и РЦОИ;</w:t>
      </w:r>
    </w:p>
    <w:p w14:paraId="7410A0CA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3CF55A92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обучение членов ГЭК, членов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комиссии, членов территориальных предметных подкомиссий, организаторов, руководителей ППЭ.</w:t>
      </w:r>
    </w:p>
    <w:p w14:paraId="2BA0702D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</w:t>
      </w:r>
      <w:r>
        <w:rPr>
          <w:sz w:val="28"/>
        </w:rPr>
        <w:t>рь – апрель 2025 года</w:t>
      </w:r>
    </w:p>
    <w:p w14:paraId="44FC3FB8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Внести предложения о ППЭ исходя из требований к их количеству и расположению (не более 1 часа пути до ППЭ), численности участников экзамена по форме согласно приложениям № 16, № 17 к настоящему приказу.</w:t>
      </w:r>
    </w:p>
    <w:p w14:paraId="1C2559BA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13 января 2025 года</w:t>
      </w:r>
    </w:p>
    <w:p w14:paraId="5FEFECEA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Оборудовать ППЭ стационарными и (или) переносными металлоискателями, средствами видеонаблюдения в режиме онлайн и (или) офлайн, средствами подавления сигналов подвижной связи в соответствии с нормативно-правовыми актами Федеральной службы по надзору в сфер</w:t>
      </w:r>
      <w:r>
        <w:rPr>
          <w:sz w:val="28"/>
        </w:rPr>
        <w:t>е связи, информационных технологий и массовых коммуникаций.</w:t>
      </w:r>
    </w:p>
    <w:p w14:paraId="1260BDA1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7 апреля 2025 года</w:t>
      </w:r>
    </w:p>
    <w:p w14:paraId="24577D31" w14:textId="77777777" w:rsidR="00574A26" w:rsidRDefault="00C22E5B">
      <w:pPr>
        <w:pStyle w:val="ad"/>
        <w:numPr>
          <w:ilvl w:val="0"/>
          <w:numId w:val="3"/>
        </w:numPr>
        <w:ind w:left="720" w:firstLine="259"/>
        <w:jc w:val="both"/>
        <w:rPr>
          <w:sz w:val="28"/>
        </w:rPr>
      </w:pPr>
      <w:r>
        <w:rPr>
          <w:sz w:val="28"/>
        </w:rPr>
        <w:t>Рекомендовать руководителям МОУО:</w:t>
      </w:r>
    </w:p>
    <w:p w14:paraId="4B6A8104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Организовать: </w:t>
      </w:r>
    </w:p>
    <w:p w14:paraId="4FE4437B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работу по подготовке и проведению ГИА–9 в соответствии с федеральными и региональными нормативными правовыми актами и </w:t>
      </w:r>
      <w:r>
        <w:rPr>
          <w:sz w:val="28"/>
        </w:rPr>
        <w:t>инструктивными документами;</w:t>
      </w:r>
    </w:p>
    <w:p w14:paraId="02FD9509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554B3B75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работу по внесению в РИС сведений в соответствии с графиком, разработанным оператором РИС и размещенным на официальном сайте </w:t>
      </w:r>
      <w:hyperlink r:id="rId13">
        <w:r>
          <w:rPr>
            <w:sz w:val="28"/>
            <w:szCs w:val="28"/>
          </w:rPr>
          <w:t>https://rcro56.orb.ru/</w:t>
        </w:r>
      </w:hyperlink>
      <w:r>
        <w:rPr>
          <w:sz w:val="28"/>
        </w:rPr>
        <w:t>, обе</w:t>
      </w:r>
      <w:r>
        <w:rPr>
          <w:sz w:val="28"/>
        </w:rPr>
        <w:t xml:space="preserve">спечить контроль качества предоставления информации в РИС; </w:t>
      </w:r>
    </w:p>
    <w:p w14:paraId="4234D265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7F7843D4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информирование участников ГИА–9 и их родителей (законных представителей) по вопросам организации и проведения ГИА путем взаимодействия со средствами массовой инфо</w:t>
      </w:r>
      <w:r>
        <w:rPr>
          <w:sz w:val="28"/>
        </w:rPr>
        <w:t>рмации, организации телефонов «горячей линии»;</w:t>
      </w:r>
    </w:p>
    <w:p w14:paraId="43CF25BC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постоянно</w:t>
      </w:r>
    </w:p>
    <w:p w14:paraId="7CE771BD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систему общественного наблюдения за соблюдением установленного порядка проведения ГИА–9 в соответствии с приказом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                          от 26 августа 2022 года № 924</w:t>
      </w:r>
      <w:r>
        <w:t xml:space="preserve"> </w:t>
      </w:r>
      <w:r>
        <w:rPr>
          <w:sz w:val="28"/>
        </w:rPr>
        <w:t>«Об утвер</w:t>
      </w:r>
      <w:r>
        <w:rPr>
          <w:sz w:val="28"/>
        </w:rPr>
        <w:t>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</w:t>
      </w:r>
      <w:r>
        <w:rPr>
          <w:sz w:val="28"/>
        </w:rPr>
        <w:t>ов», приказами министерства образования Оренбургской области от 31 октября 2024 года № 01-21/1752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</w:t>
      </w:r>
      <w:r>
        <w:rPr>
          <w:sz w:val="28"/>
        </w:rPr>
        <w:t>ммам основного общего и среднего общего образования, всероссийской олимпиады школьников на территории Оренбургской области в 2025 году»,</w:t>
      </w:r>
      <w:r>
        <w:rPr>
          <w:sz w:val="28"/>
        </w:rPr>
        <w:br/>
        <w:t>от 2 ноября 2024 года № 01-21/1760 «</w:t>
      </w:r>
      <w:hyperlink r:id="rId14">
        <w:r>
          <w:rPr>
            <w:sz w:val="28"/>
          </w:rPr>
          <w:t>Об аккредитации г</w:t>
        </w:r>
        <w:r>
          <w:rPr>
            <w:sz w:val="28"/>
          </w:rPr>
          <w:t>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</w:t>
        </w:r>
      </w:hyperlink>
      <w:r>
        <w:rPr>
          <w:sz w:val="28"/>
        </w:rPr>
        <w:t>».</w:t>
      </w:r>
    </w:p>
    <w:p w14:paraId="560354B2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апрель – сентябрь 2025 года</w:t>
      </w:r>
    </w:p>
    <w:p w14:paraId="58D52660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Создать в ППЭ условия для проведения обязательной практической части ОГЭ по химии, физике.</w:t>
      </w:r>
    </w:p>
    <w:p w14:paraId="042E186E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Разместить на официальных сайтах МОУО и ОО информацию о: </w:t>
      </w:r>
    </w:p>
    <w:p w14:paraId="776BE87C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датах проведения итогового собеседования по русскому языку, порядке пров</w:t>
      </w:r>
      <w:r>
        <w:rPr>
          <w:sz w:val="28"/>
        </w:rPr>
        <w:t>едения и порядке проверки итогового собеседования;</w:t>
      </w:r>
    </w:p>
    <w:p w14:paraId="01C2C38E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14:paraId="27D4BE48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 проведения ГИА–9, сроках и местах подачи заявлений об участии в ГИА–9;</w:t>
      </w:r>
    </w:p>
    <w:p w14:paraId="2794A3A1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0C562F4F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подачи и рассмотрения апелляции;</w:t>
      </w:r>
    </w:p>
    <w:p w14:paraId="616198AD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17 марта 2025 года </w:t>
      </w:r>
    </w:p>
    <w:p w14:paraId="782B20C7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информирования о результатах итогового собеседования по русскому языку;</w:t>
      </w:r>
    </w:p>
    <w:p w14:paraId="29955CC5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14:paraId="6214A963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lastRenderedPageBreak/>
        <w:t>сроках, местах и порядке информирования о результатах ГИА–9.</w:t>
      </w:r>
    </w:p>
    <w:p w14:paraId="4DB3212B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17 марта 2025 года </w:t>
      </w:r>
    </w:p>
    <w:p w14:paraId="6C0C3F2B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 xml:space="preserve"> информацию руководителю РЦОИ по защищенному каналу связи на электронный адрес CRO-SEV:</w:t>
      </w:r>
    </w:p>
    <w:p w14:paraId="2CE03894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>список ППЭ ГИА–9 по форме согласно приложению № 1 к настоящему приказу;</w:t>
      </w:r>
    </w:p>
    <w:p w14:paraId="30E7453B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3357BC81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>состав членов ГЭК для проведения ГИА–9 в 2025 году по форме согласн</w:t>
      </w:r>
      <w:r>
        <w:rPr>
          <w:sz w:val="28"/>
        </w:rPr>
        <w:t>о приложению № 2 к настоящему приказу;</w:t>
      </w:r>
    </w:p>
    <w:p w14:paraId="47E7730F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1535EA42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>состав руководителей ППЭ по форме согласно приложению № 3                          к настоящему приказу;</w:t>
      </w:r>
    </w:p>
    <w:p w14:paraId="5068975B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57834C6F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>состав организаторов в аудиториях ППЭ по форме согласн</w:t>
      </w:r>
      <w:r>
        <w:rPr>
          <w:sz w:val="28"/>
        </w:rPr>
        <w:t>о приложению № 4 к настоящему приказу;</w:t>
      </w:r>
    </w:p>
    <w:p w14:paraId="63181803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2E5E1531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>состав организаторов вне аудиторий ППЭ по форме согласно приложению № 5 к настоящему приказу;</w:t>
      </w:r>
    </w:p>
    <w:p w14:paraId="6A5FB411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748BE403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 xml:space="preserve">состав технических специалистов ППЭ по форме согласно приложению </w:t>
      </w:r>
      <w:r>
        <w:rPr>
          <w:sz w:val="28"/>
        </w:rPr>
        <w:t xml:space="preserve">                            № 6 к настоящему приказу;</w:t>
      </w:r>
    </w:p>
    <w:p w14:paraId="35B74040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5228A626" w14:textId="77777777" w:rsidR="00574A26" w:rsidRDefault="00C22E5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состав специалистов по проведению инструктажа и обеспечению лабораторных работ ППЭ по форме согласно приложению № 7 к настоящему приказу;</w:t>
      </w:r>
    </w:p>
    <w:p w14:paraId="7C7AE3E8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11862EE6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>состав</w:t>
      </w:r>
      <w:r>
        <w:rPr>
          <w:sz w:val="28"/>
        </w:rPr>
        <w:t xml:space="preserve"> ассистентов, оказывающих необходимую техническую помощь обучающимся с ограниченными возможностями здоровья, детям-инвалидам, инвалидам в ППЭ по форме согласно приложению № 8 к настоящему приказу;</w:t>
      </w:r>
    </w:p>
    <w:p w14:paraId="63C1EB85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21752F7A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</w:rPr>
        <w:t>экзаменаторов-собеседников при проведении ГВЭ в устной форме       в ППЭ по форме согласно приложению № 9 к настоящему приказу;</w:t>
      </w:r>
    </w:p>
    <w:p w14:paraId="27AB0CDA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6818BD24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 xml:space="preserve">состав представителей ОО, сопровождающих обучающихся в </w:t>
      </w:r>
      <w:proofErr w:type="gramStart"/>
      <w:r>
        <w:rPr>
          <w:sz w:val="28"/>
        </w:rPr>
        <w:t xml:space="preserve">ППЭ,   </w:t>
      </w:r>
      <w:proofErr w:type="gramEnd"/>
      <w:r>
        <w:rPr>
          <w:sz w:val="28"/>
        </w:rPr>
        <w:t xml:space="preserve">                 по форме согласно пр</w:t>
      </w:r>
      <w:r>
        <w:rPr>
          <w:sz w:val="28"/>
        </w:rPr>
        <w:t>иложению № 10 к настоящему приказу;</w:t>
      </w:r>
    </w:p>
    <w:p w14:paraId="181D05E4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2C77C050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 xml:space="preserve">состав членов территориальных предметных подкомиссий для проведения ГИА–9 в 2025 году по форме согласно приложению № 11 к настоящему приказу; </w:t>
      </w:r>
    </w:p>
    <w:p w14:paraId="091997A8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10 марта 2025 года</w:t>
      </w:r>
    </w:p>
    <w:p w14:paraId="35DBAC4C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 для проведения ГИА–9 в 2025 году по форме согласно приложению № 12 к настоящему приказу;</w:t>
      </w:r>
    </w:p>
    <w:p w14:paraId="476DB627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56F1C823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>состав лиц, аккредитованных в качестве общественных наблюдателей за ходом ГИА–9 в 2025 году, с соблюдением требований Федерально</w:t>
      </w:r>
      <w:r>
        <w:rPr>
          <w:sz w:val="28"/>
        </w:rPr>
        <w:t xml:space="preserve">го закона Российской Федерации от 27 июня 2006 года № 152-ФЗ </w:t>
      </w:r>
      <w:r>
        <w:rPr>
          <w:sz w:val="28"/>
        </w:rPr>
        <w:br/>
      </w:r>
      <w:r>
        <w:rPr>
          <w:sz w:val="28"/>
        </w:rPr>
        <w:lastRenderedPageBreak/>
        <w:t>«О персональных данных» по форме согласно приложению № 13 к настоящему приказу;</w:t>
      </w:r>
    </w:p>
    <w:p w14:paraId="1497DBFB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>Срок: до 14 апреля 2025 года</w:t>
      </w:r>
    </w:p>
    <w:p w14:paraId="20DEE9ED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>информацию о выпускниках, освоивших образовательные программы основного общего образо</w:t>
      </w:r>
      <w:r>
        <w:rPr>
          <w:sz w:val="28"/>
        </w:rPr>
        <w:t>вания и допущенных к ГИА–9 в 2025 году, по форме согласно приложению № 14 к настоящему приказу;</w:t>
      </w:r>
    </w:p>
    <w:p w14:paraId="22C0F65A" w14:textId="77777777" w:rsidR="00574A26" w:rsidRDefault="00C22E5B">
      <w:pPr>
        <w:ind w:firstLine="709"/>
        <w:jc w:val="right"/>
        <w:rPr>
          <w:sz w:val="28"/>
        </w:rPr>
      </w:pPr>
      <w:r>
        <w:rPr>
          <w:sz w:val="28"/>
        </w:rPr>
        <w:t xml:space="preserve">Срок: не позднее 31 мая 2025 года </w:t>
      </w:r>
    </w:p>
    <w:p w14:paraId="5FB79896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>итоговый отчет о результатах ГИА–9 досрочного и основного периодов;</w:t>
      </w:r>
    </w:p>
    <w:p w14:paraId="21658DAF" w14:textId="77777777" w:rsidR="00574A26" w:rsidRDefault="00C22E5B">
      <w:pPr>
        <w:ind w:firstLine="709"/>
        <w:jc w:val="right"/>
        <w:rPr>
          <w:color w:val="FF0000"/>
          <w:sz w:val="28"/>
        </w:rPr>
      </w:pPr>
      <w:r>
        <w:rPr>
          <w:sz w:val="28"/>
        </w:rPr>
        <w:t>Срок:</w:t>
      </w:r>
      <w:r>
        <w:rPr>
          <w:color w:val="FF0000"/>
          <w:sz w:val="28"/>
        </w:rPr>
        <w:t xml:space="preserve"> </w:t>
      </w:r>
      <w:r>
        <w:rPr>
          <w:sz w:val="28"/>
        </w:rPr>
        <w:t>до 21 июля 2025 года</w:t>
      </w:r>
    </w:p>
    <w:p w14:paraId="4FF92839" w14:textId="77777777" w:rsidR="00574A26" w:rsidRDefault="00C22E5B">
      <w:pPr>
        <w:ind w:firstLine="709"/>
        <w:jc w:val="both"/>
        <w:rPr>
          <w:sz w:val="28"/>
        </w:rPr>
      </w:pPr>
      <w:r>
        <w:rPr>
          <w:sz w:val="28"/>
        </w:rPr>
        <w:t>сведения о выданных аттестатах</w:t>
      </w:r>
      <w:r>
        <w:rPr>
          <w:sz w:val="28"/>
        </w:rPr>
        <w:t xml:space="preserve"> обучающимся по форме согласно приложению № 15 к настоящему приказу.</w:t>
      </w:r>
    </w:p>
    <w:p w14:paraId="2488EEA5" w14:textId="77777777" w:rsidR="00574A26" w:rsidRDefault="00C22E5B">
      <w:pPr>
        <w:ind w:firstLine="709"/>
        <w:jc w:val="right"/>
        <w:rPr>
          <w:color w:val="FF0000"/>
          <w:sz w:val="28"/>
        </w:rPr>
      </w:pPr>
      <w:r>
        <w:rPr>
          <w:sz w:val="28"/>
        </w:rPr>
        <w:t>Срок:</w:t>
      </w:r>
      <w:r>
        <w:rPr>
          <w:color w:val="FF0000"/>
          <w:sz w:val="28"/>
        </w:rPr>
        <w:t xml:space="preserve"> </w:t>
      </w:r>
      <w:r>
        <w:rPr>
          <w:sz w:val="28"/>
        </w:rPr>
        <w:t>до 21 июля 2025 года</w:t>
      </w:r>
    </w:p>
    <w:p w14:paraId="343804E9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Обеспечить:</w:t>
      </w:r>
    </w:p>
    <w:p w14:paraId="642137BB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функционирование защищенного канала передачи данных между ОО муниципального образования, МОУО и РЦОИ;</w:t>
      </w:r>
    </w:p>
    <w:p w14:paraId="69640003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3C614F54" w14:textId="77777777" w:rsidR="00574A26" w:rsidRDefault="00C22E5B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обучение чле</w:t>
      </w:r>
      <w:r>
        <w:rPr>
          <w:sz w:val="28"/>
        </w:rPr>
        <w:t xml:space="preserve">нов ГЭК, членов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комиссии, членов территориальных предметных подкомиссий, организаторов, руководителей ППЭ.</w:t>
      </w:r>
    </w:p>
    <w:p w14:paraId="7C2D13FE" w14:textId="77777777" w:rsidR="00574A26" w:rsidRDefault="00C22E5B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апрель 2025 года</w:t>
      </w:r>
    </w:p>
    <w:p w14:paraId="6864E63D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Внести предложения о ППЭ исходя из требований к их количеству и расположению (не более 1 часа пути до </w:t>
      </w:r>
      <w:r>
        <w:rPr>
          <w:sz w:val="28"/>
        </w:rPr>
        <w:t>ППЭ), численности участников экзамена по форме согласно приложениям № 16, № 17 к настоящему приказу.</w:t>
      </w:r>
    </w:p>
    <w:p w14:paraId="01E1B2D1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13 января 2025года</w:t>
      </w:r>
    </w:p>
    <w:p w14:paraId="4A95AAAE" w14:textId="77777777" w:rsidR="00574A26" w:rsidRDefault="00C22E5B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Оборудовать ППЭ стационарными и (или) переносными металлоискателями, средствами видеонаблюдения в режиме онлайн и (или) офлайн,</w:t>
      </w:r>
      <w:r>
        <w:rPr>
          <w:sz w:val="28"/>
        </w:rPr>
        <w:t xml:space="preserve"> средствами подавления сигналов подвижной связи в соответствии с нормативно-правовыми актами Федеральной службы по надзору в сфере связи, информационных технологий и массовых коммуникаций.</w:t>
      </w:r>
    </w:p>
    <w:p w14:paraId="6AC1BC3D" w14:textId="77777777" w:rsidR="00574A26" w:rsidRDefault="00C22E5B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</w:t>
      </w:r>
      <w:r>
        <w:rPr>
          <w:sz w:val="28"/>
          <w:lang w:val="en-US"/>
        </w:rPr>
        <w:t>7</w:t>
      </w:r>
      <w:r>
        <w:rPr>
          <w:sz w:val="28"/>
        </w:rPr>
        <w:t xml:space="preserve"> апреля 2025 года</w:t>
      </w:r>
    </w:p>
    <w:p w14:paraId="255F57A3" w14:textId="77777777" w:rsidR="00574A26" w:rsidRDefault="00C22E5B">
      <w:pPr>
        <w:pStyle w:val="ad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прик</w:t>
      </w:r>
      <w:r>
        <w:rPr>
          <w:sz w:val="28"/>
        </w:rPr>
        <w:t>аза возложить на первого заместителя министра образования Оренбургской области.</w:t>
      </w:r>
    </w:p>
    <w:p w14:paraId="55B1DC22" w14:textId="77777777" w:rsidR="00574A26" w:rsidRDefault="00574A26">
      <w:pPr>
        <w:pStyle w:val="ad"/>
        <w:ind w:left="709"/>
        <w:jc w:val="both"/>
        <w:rPr>
          <w:sz w:val="28"/>
        </w:rPr>
      </w:pPr>
    </w:p>
    <w:p w14:paraId="2356EEFA" w14:textId="77777777" w:rsidR="00574A26" w:rsidRDefault="00574A26">
      <w:pPr>
        <w:pStyle w:val="ad"/>
        <w:ind w:left="709"/>
        <w:jc w:val="both"/>
        <w:rPr>
          <w:sz w:val="28"/>
        </w:rPr>
      </w:pPr>
    </w:p>
    <w:p w14:paraId="591AB281" w14:textId="77777777" w:rsidR="00574A26" w:rsidRDefault="00574A26">
      <w:pPr>
        <w:pStyle w:val="ad"/>
        <w:ind w:left="709"/>
        <w:jc w:val="both"/>
        <w:rPr>
          <w:sz w:val="28"/>
        </w:rPr>
      </w:pPr>
    </w:p>
    <w:p w14:paraId="703ED5DA" w14:textId="77777777" w:rsidR="00574A26" w:rsidRDefault="00C22E5B">
      <w:pPr>
        <w:pStyle w:val="ad"/>
        <w:ind w:left="0"/>
        <w:jc w:val="center"/>
        <w:rPr>
          <w:sz w:val="28"/>
        </w:rPr>
      </w:pPr>
      <w:r>
        <w:rPr>
          <w:sz w:val="28"/>
        </w:rPr>
        <w:t xml:space="preserve">Министр                                                                                                 </w:t>
      </w:r>
      <w:proofErr w:type="spellStart"/>
      <w:r>
        <w:rPr>
          <w:sz w:val="28"/>
        </w:rPr>
        <w:t>А.А.Пахомов</w:t>
      </w:r>
      <w:proofErr w:type="spellEnd"/>
    </w:p>
    <w:p w14:paraId="359F07FA" w14:textId="77777777" w:rsidR="00574A26" w:rsidRDefault="00574A26">
      <w:pPr>
        <w:pStyle w:val="ad"/>
        <w:ind w:left="0"/>
        <w:jc w:val="center"/>
        <w:rPr>
          <w:sz w:val="28"/>
        </w:rPr>
      </w:pPr>
    </w:p>
    <w:p w14:paraId="3101DE5C" w14:textId="77777777" w:rsidR="00574A26" w:rsidRDefault="00C22E5B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sz w:val="28"/>
        </w:rPr>
        <w:tab/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</w:t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</w:t>
      </w:r>
      <w:r>
        <w:rPr>
          <w:noProof/>
        </w:rPr>
        <w:drawing>
          <wp:anchor distT="0" distB="0" distL="0" distR="0" simplePos="0" relativeHeight="22" behindDoc="0" locked="0" layoutInCell="0" allowOverlap="1" wp14:anchorId="1BF59637" wp14:editId="37908317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14:paraId="2FBC2F69" w14:textId="77777777" w:rsidR="00574A26" w:rsidRDefault="00574A26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</w:p>
    <w:p w14:paraId="6173ADA1" w14:textId="77777777" w:rsidR="00574A26" w:rsidRDefault="00C22E5B">
      <w:pPr>
        <w:spacing w:after="160" w:line="259" w:lineRule="auto"/>
        <w:rPr>
          <w:rFonts w:ascii="Tahoma" w:eastAsia="Lucida Sans Unicode" w:hAnsi="Tahoma" w:cs="Tahoma"/>
          <w:sz w:val="16"/>
          <w:szCs w:val="16"/>
          <w:lang w:eastAsia="en-US"/>
        </w:rPr>
      </w:pPr>
      <w:r>
        <w:br w:type="page"/>
      </w:r>
    </w:p>
    <w:tbl>
      <w:tblPr>
        <w:tblStyle w:val="af3"/>
        <w:tblW w:w="9713" w:type="dxa"/>
        <w:tblLayout w:type="fixed"/>
        <w:tblLook w:val="04A0" w:firstRow="1" w:lastRow="0" w:firstColumn="1" w:lastColumn="0" w:noHBand="0" w:noVBand="1"/>
      </w:tblPr>
      <w:tblGrid>
        <w:gridCol w:w="4856"/>
        <w:gridCol w:w="4857"/>
      </w:tblGrid>
      <w:tr w:rsidR="00574A26" w14:paraId="1132D177" w14:textId="7777777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2DD8D534" w14:textId="77777777" w:rsidR="00574A26" w:rsidRDefault="00C22E5B">
            <w:pPr>
              <w:pStyle w:val="ad"/>
              <w:pageBreakBefore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7277EBF4" w14:textId="77777777" w:rsidR="00574A26" w:rsidRDefault="00C22E5B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7DA3D517" w14:textId="77777777" w:rsidR="00574A26" w:rsidRDefault="00C22E5B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министерства образования Оренбургской области</w:t>
            </w:r>
          </w:p>
        </w:tc>
      </w:tr>
    </w:tbl>
    <w:p w14:paraId="659A6A51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6FED8615" w14:textId="77777777" w:rsidR="00574A26" w:rsidRDefault="00574A26">
      <w:pPr>
        <w:pStyle w:val="ad"/>
        <w:ind w:left="0"/>
        <w:jc w:val="right"/>
        <w:rPr>
          <w:sz w:val="28"/>
          <w:szCs w:val="28"/>
        </w:rPr>
      </w:pPr>
    </w:p>
    <w:p w14:paraId="063DB99C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09065165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пунктов проведения экзамена государственной итоговой аттестации по образовательным программам основного общего образования</w:t>
      </w:r>
    </w:p>
    <w:p w14:paraId="526D3A40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3029"/>
        <w:gridCol w:w="3061"/>
        <w:gridCol w:w="3265"/>
      </w:tblGrid>
      <w:tr w:rsidR="00574A26" w14:paraId="68D79315" w14:textId="77777777">
        <w:trPr>
          <w:trHeight w:val="244"/>
        </w:trPr>
        <w:tc>
          <w:tcPr>
            <w:tcW w:w="675" w:type="dxa"/>
            <w:vMerge w:val="restart"/>
          </w:tcPr>
          <w:p w14:paraId="436089AF" w14:textId="77777777" w:rsidR="00574A26" w:rsidRDefault="00C22E5B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98ECFA5" w14:textId="77777777" w:rsidR="00574A26" w:rsidRDefault="00C22E5B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29" w:type="dxa"/>
            <w:vMerge w:val="restart"/>
          </w:tcPr>
          <w:p w14:paraId="26C0DB50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  <w:p w14:paraId="4FAA54E4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4879DF2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</w:t>
            </w:r>
            <w:r>
              <w:rPr>
                <w:sz w:val="28"/>
                <w:szCs w:val="28"/>
              </w:rPr>
              <w:t xml:space="preserve"> территориальной единицы</w:t>
            </w:r>
          </w:p>
        </w:tc>
        <w:tc>
          <w:tcPr>
            <w:tcW w:w="6326" w:type="dxa"/>
            <w:gridSpan w:val="2"/>
          </w:tcPr>
          <w:p w14:paraId="71C33510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пункте проведения экзамена</w:t>
            </w:r>
          </w:p>
        </w:tc>
      </w:tr>
      <w:tr w:rsidR="00574A26" w14:paraId="26427F8C" w14:textId="77777777">
        <w:trPr>
          <w:trHeight w:val="476"/>
        </w:trPr>
        <w:tc>
          <w:tcPr>
            <w:tcW w:w="675" w:type="dxa"/>
            <w:vMerge/>
          </w:tcPr>
          <w:p w14:paraId="3132789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14:paraId="78497BF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3625B2A2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F42CD16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265" w:type="dxa"/>
          </w:tcPr>
          <w:p w14:paraId="20C2B5D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14:paraId="68C69B58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574A26" w14:paraId="24374F46" w14:textId="77777777">
        <w:trPr>
          <w:trHeight w:val="242"/>
        </w:trPr>
        <w:tc>
          <w:tcPr>
            <w:tcW w:w="675" w:type="dxa"/>
          </w:tcPr>
          <w:p w14:paraId="6023EC0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5D21F3D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7A95A87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5A6D0A7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5075ECE" w14:textId="77777777">
        <w:trPr>
          <w:trHeight w:val="245"/>
        </w:trPr>
        <w:tc>
          <w:tcPr>
            <w:tcW w:w="675" w:type="dxa"/>
          </w:tcPr>
          <w:p w14:paraId="78E8F45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1BF190A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1D465C2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2F4A6B6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836F5FE" w14:textId="77777777">
        <w:trPr>
          <w:trHeight w:val="250"/>
        </w:trPr>
        <w:tc>
          <w:tcPr>
            <w:tcW w:w="675" w:type="dxa"/>
          </w:tcPr>
          <w:p w14:paraId="16CCDF8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4CA7031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3E2EA88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1F032F3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6FE9061" w14:textId="77777777">
        <w:trPr>
          <w:trHeight w:val="240"/>
        </w:trPr>
        <w:tc>
          <w:tcPr>
            <w:tcW w:w="675" w:type="dxa"/>
          </w:tcPr>
          <w:p w14:paraId="4F88072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308698D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36A242C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09E7A70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F36D361" w14:textId="77777777">
        <w:trPr>
          <w:trHeight w:val="244"/>
        </w:trPr>
        <w:tc>
          <w:tcPr>
            <w:tcW w:w="675" w:type="dxa"/>
          </w:tcPr>
          <w:p w14:paraId="3EF5A9D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718247D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2E0B0B0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78B2D23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DA95041" w14:textId="77777777">
        <w:trPr>
          <w:trHeight w:val="234"/>
        </w:trPr>
        <w:tc>
          <w:tcPr>
            <w:tcW w:w="675" w:type="dxa"/>
          </w:tcPr>
          <w:p w14:paraId="75581CF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505BD26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6DA456F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54A94AD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378BD41" w14:textId="77777777" w:rsidR="00574A26" w:rsidRDefault="00574A26">
      <w:pPr>
        <w:pStyle w:val="ad"/>
        <w:ind w:left="709"/>
        <w:jc w:val="both"/>
        <w:rPr>
          <w:szCs w:val="24"/>
        </w:rPr>
      </w:pPr>
    </w:p>
    <w:p w14:paraId="2A015955" w14:textId="77777777" w:rsidR="00574A26" w:rsidRDefault="00574A26">
      <w:pPr>
        <w:pStyle w:val="ad"/>
        <w:ind w:left="709"/>
        <w:jc w:val="both"/>
        <w:rPr>
          <w:szCs w:val="24"/>
        </w:rPr>
      </w:pPr>
    </w:p>
    <w:p w14:paraId="10CCC8E1" w14:textId="77777777" w:rsidR="00574A26" w:rsidRDefault="00574A26">
      <w:pPr>
        <w:pStyle w:val="ad"/>
        <w:ind w:left="709"/>
        <w:jc w:val="both"/>
        <w:rPr>
          <w:sz w:val="28"/>
          <w:szCs w:val="28"/>
        </w:rPr>
      </w:pPr>
    </w:p>
    <w:p w14:paraId="1B431FA8" w14:textId="77777777" w:rsidR="00574A26" w:rsidRDefault="00C22E5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19050" distL="0" distR="24765" simplePos="0" relativeHeight="3" behindDoc="0" locked="0" layoutInCell="1" allowOverlap="1" wp14:anchorId="3E01CB4B" wp14:editId="65E0D017">
                <wp:simplePos x="0" y="0"/>
                <wp:positionH relativeFrom="column">
                  <wp:posOffset>2458720</wp:posOffset>
                </wp:positionH>
                <wp:positionV relativeFrom="paragraph">
                  <wp:posOffset>78740</wp:posOffset>
                </wp:positionV>
                <wp:extent cx="1080135" cy="635"/>
                <wp:effectExtent l="5715" t="5715" r="5080" b="5080"/>
                <wp:wrapNone/>
                <wp:docPr id="5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EB1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3.6pt;margin-top:6.2pt;width:85.05pt;height:.05pt;z-index:3;visibility:visible;mso-wrap-style:square;mso-wrap-distance-left:0;mso-wrap-distance-top:0;mso-wrap-distance-right:1.9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"/>
            </w:pict>
          </mc:Fallback>
        </mc:AlternateContent>
      </w:r>
    </w:p>
    <w:p w14:paraId="7922212E" w14:textId="77777777" w:rsidR="00574A26" w:rsidRDefault="00574A26">
      <w:pPr>
        <w:spacing w:line="360" w:lineRule="auto"/>
        <w:rPr>
          <w:sz w:val="28"/>
          <w:szCs w:val="28"/>
        </w:rPr>
      </w:pPr>
    </w:p>
    <w:p w14:paraId="2D5FE7E9" w14:textId="77777777" w:rsidR="00574A26" w:rsidRDefault="00574A26">
      <w:pPr>
        <w:spacing w:line="360" w:lineRule="auto"/>
        <w:rPr>
          <w:sz w:val="28"/>
          <w:szCs w:val="28"/>
        </w:rPr>
      </w:pPr>
    </w:p>
    <w:p w14:paraId="53509568" w14:textId="77777777" w:rsidR="00574A26" w:rsidRDefault="00574A26">
      <w:pPr>
        <w:spacing w:line="360" w:lineRule="auto"/>
        <w:rPr>
          <w:sz w:val="28"/>
          <w:szCs w:val="28"/>
        </w:rPr>
      </w:pPr>
    </w:p>
    <w:p w14:paraId="5580A6B9" w14:textId="77777777" w:rsidR="00574A26" w:rsidRDefault="00574A26">
      <w:pPr>
        <w:spacing w:line="360" w:lineRule="auto"/>
        <w:rPr>
          <w:sz w:val="28"/>
          <w:szCs w:val="28"/>
        </w:rPr>
      </w:pPr>
    </w:p>
    <w:p w14:paraId="4388EF48" w14:textId="77777777" w:rsidR="00574A26" w:rsidRDefault="00574A26">
      <w:pPr>
        <w:spacing w:line="360" w:lineRule="auto"/>
        <w:rPr>
          <w:sz w:val="28"/>
          <w:szCs w:val="28"/>
        </w:rPr>
      </w:pPr>
    </w:p>
    <w:p w14:paraId="77508275" w14:textId="77777777" w:rsidR="00574A26" w:rsidRDefault="00574A26">
      <w:pPr>
        <w:spacing w:line="360" w:lineRule="auto"/>
        <w:rPr>
          <w:sz w:val="28"/>
          <w:szCs w:val="28"/>
        </w:rPr>
      </w:pPr>
    </w:p>
    <w:p w14:paraId="66A9B285" w14:textId="77777777" w:rsidR="00574A26" w:rsidRDefault="00574A26">
      <w:pPr>
        <w:spacing w:line="360" w:lineRule="auto"/>
        <w:rPr>
          <w:sz w:val="28"/>
          <w:szCs w:val="28"/>
        </w:rPr>
      </w:pPr>
    </w:p>
    <w:p w14:paraId="17328770" w14:textId="77777777" w:rsidR="00574A26" w:rsidRDefault="00574A26">
      <w:pPr>
        <w:spacing w:line="360" w:lineRule="auto"/>
        <w:rPr>
          <w:sz w:val="28"/>
          <w:szCs w:val="28"/>
        </w:rPr>
      </w:pPr>
    </w:p>
    <w:p w14:paraId="0882957A" w14:textId="77777777" w:rsidR="00574A26" w:rsidRDefault="00574A26">
      <w:pPr>
        <w:spacing w:line="360" w:lineRule="auto"/>
        <w:rPr>
          <w:sz w:val="28"/>
          <w:szCs w:val="28"/>
        </w:rPr>
      </w:pPr>
    </w:p>
    <w:p w14:paraId="14AD2F3B" w14:textId="77777777" w:rsidR="00574A26" w:rsidRDefault="00574A26">
      <w:pPr>
        <w:spacing w:line="360" w:lineRule="auto"/>
        <w:rPr>
          <w:sz w:val="28"/>
          <w:szCs w:val="28"/>
        </w:rPr>
      </w:pPr>
    </w:p>
    <w:p w14:paraId="52F9AFF7" w14:textId="77777777" w:rsidR="00574A26" w:rsidRDefault="00574A26">
      <w:pPr>
        <w:spacing w:line="360" w:lineRule="auto"/>
        <w:rPr>
          <w:sz w:val="28"/>
          <w:szCs w:val="28"/>
        </w:rPr>
      </w:pPr>
    </w:p>
    <w:p w14:paraId="4FE08626" w14:textId="77777777" w:rsidR="00574A26" w:rsidRDefault="00C22E5B">
      <w:pPr>
        <w:spacing w:after="160" w:line="259" w:lineRule="auto"/>
        <w:rPr>
          <w:sz w:val="28"/>
          <w:szCs w:val="28"/>
        </w:rPr>
      </w:pPr>
      <w:r>
        <w:br w:type="page"/>
      </w:r>
    </w:p>
    <w:tbl>
      <w:tblPr>
        <w:tblStyle w:val="af3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4D59D89B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3873D76" w14:textId="77777777" w:rsidR="00574A26" w:rsidRDefault="00C22E5B">
            <w:pPr>
              <w:pageBreakBefore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64DDA05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13B1B8ED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24101E09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195D131E" w14:textId="77777777"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  <w:p w14:paraId="22B32331" w14:textId="77777777"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14:paraId="0AD788EE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членов государственной экзаменационной комиссии для проведения государственной итоговой аттестации по образовательным </w:t>
      </w:r>
      <w:r>
        <w:rPr>
          <w:sz w:val="28"/>
          <w:szCs w:val="28"/>
        </w:rPr>
        <w:br/>
        <w:t>программам основного общего образования в 2024 году</w:t>
      </w:r>
    </w:p>
    <w:p w14:paraId="09ACC50B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816"/>
        <w:gridCol w:w="4253"/>
        <w:gridCol w:w="4962"/>
      </w:tblGrid>
      <w:tr w:rsidR="00574A26" w14:paraId="48005151" w14:textId="77777777">
        <w:trPr>
          <w:trHeight w:val="1126"/>
        </w:trPr>
        <w:tc>
          <w:tcPr>
            <w:tcW w:w="816" w:type="dxa"/>
          </w:tcPr>
          <w:p w14:paraId="440FDB69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F612FA0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14:paraId="3E6CD6DB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члена государственной экзаменационной комиссии (полностью)</w:t>
            </w:r>
          </w:p>
        </w:tc>
        <w:tc>
          <w:tcPr>
            <w:tcW w:w="4962" w:type="dxa"/>
          </w:tcPr>
          <w:p w14:paraId="707B5F34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</w:t>
            </w:r>
            <w:r>
              <w:rPr>
                <w:sz w:val="28"/>
                <w:szCs w:val="28"/>
              </w:rPr>
              <w:t>есто работы</w:t>
            </w:r>
          </w:p>
        </w:tc>
      </w:tr>
      <w:tr w:rsidR="00574A26" w14:paraId="3A9C8591" w14:textId="77777777">
        <w:tc>
          <w:tcPr>
            <w:tcW w:w="816" w:type="dxa"/>
          </w:tcPr>
          <w:p w14:paraId="4F3C5AFB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97B1EC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357CE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43214AC" w14:textId="77777777">
        <w:tc>
          <w:tcPr>
            <w:tcW w:w="816" w:type="dxa"/>
          </w:tcPr>
          <w:p w14:paraId="21BCCCF1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30EF50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FDB896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32D3CD3" w14:textId="77777777">
        <w:tc>
          <w:tcPr>
            <w:tcW w:w="816" w:type="dxa"/>
          </w:tcPr>
          <w:p w14:paraId="004FDA70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27BA6E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CBE7F7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02AC06C" w14:textId="77777777">
        <w:tc>
          <w:tcPr>
            <w:tcW w:w="816" w:type="dxa"/>
          </w:tcPr>
          <w:p w14:paraId="19833DFA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AED52B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D8A5D5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E83E96E" w14:textId="77777777">
        <w:tc>
          <w:tcPr>
            <w:tcW w:w="816" w:type="dxa"/>
          </w:tcPr>
          <w:p w14:paraId="2324BA77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31228C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AB3CB1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0DD212B" w14:textId="77777777">
        <w:tc>
          <w:tcPr>
            <w:tcW w:w="816" w:type="dxa"/>
          </w:tcPr>
          <w:p w14:paraId="059F0F56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21BF8B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62126D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35EE45D" w14:textId="77777777">
        <w:tc>
          <w:tcPr>
            <w:tcW w:w="816" w:type="dxa"/>
          </w:tcPr>
          <w:p w14:paraId="3E4E0E2B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3824D2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8D6CC0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3BFD361" w14:textId="77777777">
        <w:tc>
          <w:tcPr>
            <w:tcW w:w="816" w:type="dxa"/>
          </w:tcPr>
          <w:p w14:paraId="1A6BB53B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1144C3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2BC7AC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02812D3" w14:textId="77777777">
        <w:tc>
          <w:tcPr>
            <w:tcW w:w="816" w:type="dxa"/>
          </w:tcPr>
          <w:p w14:paraId="311D000A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097444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622CD3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1C66D995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30B5F40F" w14:textId="77777777" w:rsidR="00574A26" w:rsidRDefault="00574A26">
      <w:pPr>
        <w:pStyle w:val="ad"/>
        <w:ind w:left="0"/>
        <w:jc w:val="both"/>
      </w:pPr>
    </w:p>
    <w:p w14:paraId="4F60BDE3" w14:textId="77777777" w:rsidR="00574A26" w:rsidRDefault="00C22E5B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4" behindDoc="0" locked="0" layoutInCell="1" allowOverlap="1" wp14:anchorId="7C9BE602" wp14:editId="03D3CAE6">
                <wp:simplePos x="0" y="0"/>
                <wp:positionH relativeFrom="column">
                  <wp:posOffset>2325370</wp:posOffset>
                </wp:positionH>
                <wp:positionV relativeFrom="paragraph">
                  <wp:posOffset>12065</wp:posOffset>
                </wp:positionV>
                <wp:extent cx="1080135" cy="635"/>
                <wp:effectExtent l="5715" t="5715" r="5080" b="5080"/>
                <wp:wrapNone/>
                <wp:docPr id="6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8771C4" id="Прямая со стрелкой 3" o:spid="_x0000_s1026" type="#_x0000_t32" style="position:absolute;margin-left:183.1pt;margin-top:.95pt;width:85.05pt;height:.05pt;z-index:4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CIMAG03AAAAAcBAAAPAAAA&#10;ZHJzL2Rvd25yZXYueG1sTI7BTsMwEETvSPyDtUhcELWbqBENcaoKiQNH2kq9uvGSpI3XUew0oV/P&#10;coLj6I1mXrGZXSeuOITWk4blQoFAqrxtqdZw2L8/v4AI0ZA1nSfU8I0BNuX9XWFy6yf6xOsu1oJH&#10;KORGQxNjn0sZqgadCQvfIzH78oMzkeNQSzuYicddJxOlMulMS/zQmB7fGqwuu9FpwDCulmq7dvXh&#10;4zY9HZPbeer3Wj8+zNtXEBHn+FeGX31Wh5KdTn4kG0SnIc2yhKsM1iCYr9IsBXHSkCiQZSH/+5c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IgwAbTcAAAABwEAAA8AAAAAAAAAAAAA&#10;AAAAHQQAAGRycy9kb3ducmV2LnhtbFBLBQYAAAAABAAEAPMAAAAmBQAAAAA=&#10;"/>
            </w:pict>
          </mc:Fallback>
        </mc:AlternateContent>
      </w:r>
    </w:p>
    <w:p w14:paraId="4D619085" w14:textId="77777777" w:rsidR="00574A26" w:rsidRDefault="00574A26">
      <w:pPr>
        <w:pStyle w:val="ad"/>
        <w:ind w:left="0"/>
        <w:jc w:val="both"/>
      </w:pPr>
    </w:p>
    <w:p w14:paraId="32F21D1A" w14:textId="77777777" w:rsidR="00574A26" w:rsidRDefault="00574A26">
      <w:pPr>
        <w:pStyle w:val="ad"/>
        <w:ind w:left="0"/>
        <w:jc w:val="both"/>
      </w:pPr>
    </w:p>
    <w:p w14:paraId="0D533FAC" w14:textId="77777777" w:rsidR="00574A26" w:rsidRDefault="00574A26">
      <w:pPr>
        <w:pStyle w:val="ad"/>
        <w:ind w:left="0"/>
        <w:jc w:val="both"/>
      </w:pPr>
    </w:p>
    <w:p w14:paraId="4DBE5910" w14:textId="77777777" w:rsidR="00574A26" w:rsidRDefault="00574A26">
      <w:pPr>
        <w:pStyle w:val="ad"/>
        <w:ind w:left="0"/>
        <w:jc w:val="both"/>
      </w:pPr>
    </w:p>
    <w:p w14:paraId="1A6BA1C4" w14:textId="77777777" w:rsidR="00574A26" w:rsidRDefault="00574A26">
      <w:pPr>
        <w:pStyle w:val="ad"/>
        <w:ind w:left="0"/>
        <w:jc w:val="both"/>
      </w:pPr>
    </w:p>
    <w:p w14:paraId="2E29A5B6" w14:textId="77777777" w:rsidR="00574A26" w:rsidRDefault="00574A26">
      <w:pPr>
        <w:pStyle w:val="ad"/>
        <w:ind w:left="0"/>
        <w:jc w:val="both"/>
      </w:pPr>
    </w:p>
    <w:p w14:paraId="0EC6F1DD" w14:textId="77777777" w:rsidR="00574A26" w:rsidRDefault="00574A26">
      <w:pPr>
        <w:pStyle w:val="ad"/>
        <w:ind w:left="0"/>
        <w:jc w:val="both"/>
      </w:pPr>
    </w:p>
    <w:p w14:paraId="01396E5A" w14:textId="77777777" w:rsidR="00574A26" w:rsidRDefault="00574A26">
      <w:pPr>
        <w:pStyle w:val="ad"/>
        <w:ind w:left="0"/>
        <w:jc w:val="both"/>
      </w:pPr>
    </w:p>
    <w:p w14:paraId="134B159D" w14:textId="77777777" w:rsidR="00574A26" w:rsidRDefault="00574A26">
      <w:pPr>
        <w:pStyle w:val="ad"/>
        <w:ind w:left="0"/>
        <w:jc w:val="both"/>
      </w:pPr>
    </w:p>
    <w:p w14:paraId="4288F43D" w14:textId="77777777" w:rsidR="00574A26" w:rsidRDefault="00574A26">
      <w:pPr>
        <w:pStyle w:val="ad"/>
        <w:ind w:left="0"/>
        <w:jc w:val="both"/>
      </w:pPr>
    </w:p>
    <w:p w14:paraId="1B0EA317" w14:textId="77777777" w:rsidR="00574A26" w:rsidRDefault="00574A26">
      <w:pPr>
        <w:pStyle w:val="ad"/>
        <w:ind w:left="0"/>
        <w:jc w:val="both"/>
      </w:pPr>
    </w:p>
    <w:p w14:paraId="1B9359C3" w14:textId="77777777" w:rsidR="00574A26" w:rsidRDefault="00574A26">
      <w:pPr>
        <w:pStyle w:val="ad"/>
        <w:ind w:left="0"/>
        <w:jc w:val="both"/>
      </w:pPr>
    </w:p>
    <w:p w14:paraId="7EE74E59" w14:textId="77777777" w:rsidR="00574A26" w:rsidRDefault="00574A26">
      <w:pPr>
        <w:pStyle w:val="ad"/>
        <w:ind w:left="0"/>
        <w:jc w:val="both"/>
      </w:pPr>
    </w:p>
    <w:p w14:paraId="0AB5BB99" w14:textId="77777777" w:rsidR="00574A26" w:rsidRDefault="00574A26">
      <w:pPr>
        <w:pStyle w:val="ad"/>
        <w:ind w:left="0"/>
        <w:jc w:val="both"/>
      </w:pPr>
    </w:p>
    <w:p w14:paraId="78EA9B72" w14:textId="77777777" w:rsidR="00574A26" w:rsidRDefault="00574A26">
      <w:pPr>
        <w:pStyle w:val="ad"/>
        <w:ind w:left="0"/>
        <w:jc w:val="both"/>
      </w:pPr>
    </w:p>
    <w:p w14:paraId="5B5A4D76" w14:textId="77777777" w:rsidR="00574A26" w:rsidRDefault="00574A26">
      <w:pPr>
        <w:pStyle w:val="ad"/>
        <w:ind w:left="0"/>
        <w:jc w:val="both"/>
      </w:pPr>
    </w:p>
    <w:p w14:paraId="325A9B2F" w14:textId="77777777" w:rsidR="00574A26" w:rsidRDefault="00574A26">
      <w:pPr>
        <w:pStyle w:val="ad"/>
        <w:ind w:left="0"/>
        <w:jc w:val="both"/>
      </w:pPr>
    </w:p>
    <w:p w14:paraId="59002274" w14:textId="77777777" w:rsidR="00574A26" w:rsidRDefault="00574A26">
      <w:pPr>
        <w:pStyle w:val="ad"/>
        <w:ind w:left="0"/>
        <w:jc w:val="both"/>
      </w:pPr>
    </w:p>
    <w:p w14:paraId="7536A7CF" w14:textId="77777777" w:rsidR="00574A26" w:rsidRDefault="00574A26">
      <w:pPr>
        <w:pStyle w:val="ad"/>
        <w:ind w:left="0"/>
        <w:jc w:val="both"/>
      </w:pPr>
    </w:p>
    <w:p w14:paraId="4CD0B113" w14:textId="77777777" w:rsidR="00574A26" w:rsidRDefault="00574A26">
      <w:pPr>
        <w:pStyle w:val="ad"/>
        <w:ind w:left="0"/>
        <w:jc w:val="both"/>
      </w:pPr>
    </w:p>
    <w:p w14:paraId="7D260FEC" w14:textId="77777777" w:rsidR="00574A26" w:rsidRDefault="00574A26">
      <w:pPr>
        <w:pStyle w:val="ad"/>
        <w:ind w:left="0"/>
        <w:jc w:val="both"/>
      </w:pPr>
    </w:p>
    <w:p w14:paraId="383DD1C3" w14:textId="77777777" w:rsidR="00574A26" w:rsidRDefault="00574A26">
      <w:pPr>
        <w:pStyle w:val="ad"/>
        <w:ind w:left="0"/>
        <w:jc w:val="both"/>
      </w:pPr>
    </w:p>
    <w:p w14:paraId="36A4F796" w14:textId="77777777" w:rsidR="00574A26" w:rsidRDefault="00574A26">
      <w:pPr>
        <w:pStyle w:val="ad"/>
        <w:ind w:left="0"/>
        <w:jc w:val="both"/>
      </w:pPr>
    </w:p>
    <w:p w14:paraId="71BB15D9" w14:textId="77777777" w:rsidR="00574A26" w:rsidRDefault="00C22E5B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1D65B38B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142164D" w14:textId="77777777" w:rsidR="00574A26" w:rsidRDefault="00C22E5B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  <w:p w14:paraId="4F5E542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70D011C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946A115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259E9FD6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51669C4C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6886FB5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1A59B09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2939834F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руководителей пунктов проведения экзамена </w:t>
      </w:r>
    </w:p>
    <w:p w14:paraId="1E6F3BC7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104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1"/>
        <w:gridCol w:w="2407"/>
        <w:gridCol w:w="2835"/>
        <w:gridCol w:w="1561"/>
        <w:gridCol w:w="1561"/>
        <w:gridCol w:w="1451"/>
      </w:tblGrid>
      <w:tr w:rsidR="00574A26" w14:paraId="138FCC6C" w14:textId="77777777">
        <w:tc>
          <w:tcPr>
            <w:tcW w:w="680" w:type="dxa"/>
          </w:tcPr>
          <w:p w14:paraId="2C54FF1C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3CBA964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7" w:type="dxa"/>
          </w:tcPr>
          <w:p w14:paraId="472E4176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административно-территориальной единицы</w:t>
            </w:r>
          </w:p>
        </w:tc>
        <w:tc>
          <w:tcPr>
            <w:tcW w:w="2835" w:type="dxa"/>
          </w:tcPr>
          <w:p w14:paraId="5492276E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05FF7F75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 пункта проведения экзамена</w:t>
            </w:r>
          </w:p>
        </w:tc>
        <w:tc>
          <w:tcPr>
            <w:tcW w:w="1561" w:type="dxa"/>
          </w:tcPr>
          <w:p w14:paraId="35C94C79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561" w:type="dxa"/>
          </w:tcPr>
          <w:p w14:paraId="068794CE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51" w:type="dxa"/>
          </w:tcPr>
          <w:p w14:paraId="1A6443F5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177940AD" w14:textId="77777777">
        <w:tc>
          <w:tcPr>
            <w:tcW w:w="680" w:type="dxa"/>
          </w:tcPr>
          <w:p w14:paraId="0EA20A7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978A97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50AD89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2C24952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127A4FF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795A479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94A9128" w14:textId="77777777">
        <w:tc>
          <w:tcPr>
            <w:tcW w:w="680" w:type="dxa"/>
          </w:tcPr>
          <w:p w14:paraId="21B2F80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9E0F8F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6BBAA7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1888754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4608B01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56572C4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FFCEAB3" w14:textId="77777777">
        <w:tc>
          <w:tcPr>
            <w:tcW w:w="680" w:type="dxa"/>
          </w:tcPr>
          <w:p w14:paraId="6CAFA4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95688B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7C88B8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639CD3B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127202A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3ADC498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A1144BB" w14:textId="77777777">
        <w:tc>
          <w:tcPr>
            <w:tcW w:w="680" w:type="dxa"/>
          </w:tcPr>
          <w:p w14:paraId="14C4B32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91924F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4AB52F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2B99F17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4BD257F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5F85C63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F6ABECB" w14:textId="77777777">
        <w:tc>
          <w:tcPr>
            <w:tcW w:w="680" w:type="dxa"/>
          </w:tcPr>
          <w:p w14:paraId="7386883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B25388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DF60E2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538A8F3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05A60E8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4E87EBB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285B4FD" w14:textId="77777777">
        <w:tc>
          <w:tcPr>
            <w:tcW w:w="680" w:type="dxa"/>
          </w:tcPr>
          <w:p w14:paraId="4D26607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450871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05B0B2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2FC74E1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0C0C161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46B901C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AB616B2" w14:textId="77777777">
        <w:tc>
          <w:tcPr>
            <w:tcW w:w="680" w:type="dxa"/>
          </w:tcPr>
          <w:p w14:paraId="1E7D204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414B4F5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13025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2F1DAE1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20ABE18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7CF8AA9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61C5635" w14:textId="77777777">
        <w:tc>
          <w:tcPr>
            <w:tcW w:w="680" w:type="dxa"/>
          </w:tcPr>
          <w:p w14:paraId="6691A22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C07675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3139FD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62E8AA7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12E1690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6C86454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3824300E" w14:textId="77777777" w:rsidR="00574A26" w:rsidRDefault="00574A26">
      <w:pPr>
        <w:pStyle w:val="ad"/>
        <w:ind w:left="0"/>
        <w:jc w:val="both"/>
      </w:pPr>
    </w:p>
    <w:p w14:paraId="5F546C37" w14:textId="77777777" w:rsidR="00574A26" w:rsidRDefault="00574A26">
      <w:pPr>
        <w:pStyle w:val="ad"/>
        <w:ind w:left="0"/>
        <w:jc w:val="both"/>
      </w:pPr>
    </w:p>
    <w:p w14:paraId="44C85FBC" w14:textId="77777777" w:rsidR="00574A26" w:rsidRDefault="00C22E5B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19050" distL="0" distR="24765" simplePos="0" relativeHeight="6" behindDoc="0" locked="0" layoutInCell="1" allowOverlap="1" wp14:anchorId="6F1B89E2" wp14:editId="0E858303">
                <wp:simplePos x="0" y="0"/>
                <wp:positionH relativeFrom="column">
                  <wp:posOffset>2329815</wp:posOffset>
                </wp:positionH>
                <wp:positionV relativeFrom="paragraph">
                  <wp:posOffset>6985</wp:posOffset>
                </wp:positionV>
                <wp:extent cx="1080135" cy="635"/>
                <wp:effectExtent l="5715" t="5715" r="5080" b="5080"/>
                <wp:wrapNone/>
                <wp:docPr id="7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88FB8E" id="Прямая со стрелкой 4" o:spid="_x0000_s1026" type="#_x0000_t32" style="position:absolute;margin-left:183.45pt;margin-top:.55pt;width:85.05pt;height:.05pt;z-index:6;visibility:visible;mso-wrap-style:square;mso-wrap-distance-left:0;mso-wrap-distance-top:0;mso-wrap-distance-right:1.9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MuTIgjcAAAABwEAAA8AAAAAAAAAAAAA&#10;AAAAHQQAAGRycy9kb3ducmV2LnhtbFBLBQYAAAAABAAEAPMAAAAmBQAAAAA=&#10;"/>
            </w:pict>
          </mc:Fallback>
        </mc:AlternateContent>
      </w:r>
    </w:p>
    <w:p w14:paraId="560D7C66" w14:textId="77777777" w:rsidR="00574A26" w:rsidRDefault="00574A26">
      <w:pPr>
        <w:pStyle w:val="ad"/>
        <w:ind w:left="0"/>
        <w:jc w:val="both"/>
      </w:pPr>
    </w:p>
    <w:p w14:paraId="5E6A2B5F" w14:textId="77777777" w:rsidR="00574A26" w:rsidRDefault="00574A26">
      <w:pPr>
        <w:pStyle w:val="ad"/>
        <w:ind w:left="0"/>
        <w:jc w:val="both"/>
      </w:pPr>
    </w:p>
    <w:p w14:paraId="2A0EBEF1" w14:textId="77777777" w:rsidR="00574A26" w:rsidRDefault="00574A26">
      <w:pPr>
        <w:pStyle w:val="ad"/>
        <w:ind w:left="0"/>
        <w:jc w:val="both"/>
      </w:pPr>
    </w:p>
    <w:p w14:paraId="12BFFED1" w14:textId="77777777" w:rsidR="00574A26" w:rsidRDefault="00574A26">
      <w:pPr>
        <w:pStyle w:val="ad"/>
        <w:ind w:left="0"/>
        <w:jc w:val="both"/>
      </w:pPr>
    </w:p>
    <w:p w14:paraId="6A9F548A" w14:textId="77777777" w:rsidR="00574A26" w:rsidRDefault="00574A26">
      <w:pPr>
        <w:pStyle w:val="ad"/>
        <w:ind w:left="0"/>
        <w:jc w:val="both"/>
      </w:pPr>
    </w:p>
    <w:p w14:paraId="7D7B304F" w14:textId="77777777" w:rsidR="00574A26" w:rsidRDefault="00574A26">
      <w:pPr>
        <w:pStyle w:val="ad"/>
        <w:ind w:left="0"/>
        <w:jc w:val="both"/>
      </w:pPr>
    </w:p>
    <w:p w14:paraId="79F94267" w14:textId="77777777" w:rsidR="00574A26" w:rsidRDefault="00574A26">
      <w:pPr>
        <w:pStyle w:val="ad"/>
        <w:ind w:left="0"/>
        <w:jc w:val="both"/>
      </w:pPr>
    </w:p>
    <w:p w14:paraId="6A75656C" w14:textId="77777777" w:rsidR="00574A26" w:rsidRDefault="00574A26">
      <w:pPr>
        <w:pStyle w:val="ad"/>
        <w:ind w:left="0"/>
        <w:jc w:val="both"/>
      </w:pPr>
    </w:p>
    <w:p w14:paraId="34C0D1C0" w14:textId="77777777" w:rsidR="00574A26" w:rsidRDefault="00574A26">
      <w:pPr>
        <w:pStyle w:val="ad"/>
        <w:ind w:left="0"/>
        <w:jc w:val="both"/>
      </w:pPr>
    </w:p>
    <w:p w14:paraId="643B93B5" w14:textId="77777777" w:rsidR="00574A26" w:rsidRDefault="00574A26">
      <w:pPr>
        <w:pStyle w:val="ad"/>
        <w:ind w:left="0"/>
        <w:jc w:val="both"/>
      </w:pPr>
    </w:p>
    <w:p w14:paraId="5C9E623D" w14:textId="77777777" w:rsidR="00574A26" w:rsidRDefault="00574A26">
      <w:pPr>
        <w:pStyle w:val="ad"/>
        <w:ind w:left="0"/>
        <w:jc w:val="both"/>
      </w:pPr>
    </w:p>
    <w:p w14:paraId="432BB60C" w14:textId="77777777" w:rsidR="00574A26" w:rsidRDefault="00574A26">
      <w:pPr>
        <w:pStyle w:val="ad"/>
        <w:ind w:left="0"/>
        <w:jc w:val="both"/>
      </w:pPr>
    </w:p>
    <w:p w14:paraId="7EF3B5CF" w14:textId="77777777" w:rsidR="00574A26" w:rsidRDefault="00574A26">
      <w:pPr>
        <w:pStyle w:val="ad"/>
        <w:ind w:left="0"/>
        <w:jc w:val="both"/>
      </w:pPr>
    </w:p>
    <w:p w14:paraId="6692C307" w14:textId="77777777" w:rsidR="00574A26" w:rsidRDefault="00574A26">
      <w:pPr>
        <w:pStyle w:val="ad"/>
        <w:ind w:left="0"/>
        <w:jc w:val="both"/>
      </w:pPr>
    </w:p>
    <w:p w14:paraId="2750D510" w14:textId="77777777" w:rsidR="00574A26" w:rsidRDefault="00574A26">
      <w:pPr>
        <w:pStyle w:val="ad"/>
        <w:ind w:left="0"/>
        <w:jc w:val="both"/>
      </w:pPr>
    </w:p>
    <w:p w14:paraId="630A8168" w14:textId="77777777" w:rsidR="00574A26" w:rsidRDefault="00574A26">
      <w:pPr>
        <w:pStyle w:val="ad"/>
        <w:ind w:left="0"/>
        <w:jc w:val="both"/>
      </w:pPr>
    </w:p>
    <w:p w14:paraId="25134E45" w14:textId="77777777" w:rsidR="00574A26" w:rsidRDefault="00574A26">
      <w:pPr>
        <w:pStyle w:val="ad"/>
        <w:ind w:left="0"/>
        <w:jc w:val="both"/>
      </w:pPr>
    </w:p>
    <w:p w14:paraId="70AE7E96" w14:textId="77777777" w:rsidR="00574A26" w:rsidRDefault="00574A26">
      <w:pPr>
        <w:pStyle w:val="ad"/>
        <w:ind w:left="0"/>
        <w:jc w:val="both"/>
      </w:pPr>
    </w:p>
    <w:p w14:paraId="713B324E" w14:textId="77777777" w:rsidR="00574A26" w:rsidRDefault="00574A26">
      <w:pPr>
        <w:pStyle w:val="ad"/>
        <w:ind w:left="0"/>
        <w:jc w:val="both"/>
      </w:pPr>
    </w:p>
    <w:p w14:paraId="0705D73F" w14:textId="77777777" w:rsidR="00574A26" w:rsidRDefault="00574A26">
      <w:pPr>
        <w:pStyle w:val="ad"/>
        <w:ind w:left="0"/>
        <w:jc w:val="both"/>
      </w:pPr>
    </w:p>
    <w:p w14:paraId="061F3793" w14:textId="77777777" w:rsidR="00574A26" w:rsidRDefault="00574A26">
      <w:pPr>
        <w:pStyle w:val="ad"/>
        <w:ind w:left="0"/>
        <w:jc w:val="both"/>
      </w:pPr>
    </w:p>
    <w:p w14:paraId="76A3B1E7" w14:textId="77777777" w:rsidR="00574A26" w:rsidRDefault="00574A26">
      <w:pPr>
        <w:pStyle w:val="ad"/>
        <w:ind w:left="0"/>
        <w:jc w:val="both"/>
      </w:pPr>
    </w:p>
    <w:p w14:paraId="00ECF145" w14:textId="77777777" w:rsidR="00574A26" w:rsidRDefault="00574A26">
      <w:pPr>
        <w:pStyle w:val="ad"/>
        <w:ind w:left="0"/>
        <w:jc w:val="both"/>
      </w:pPr>
    </w:p>
    <w:p w14:paraId="1CF08B68" w14:textId="77777777" w:rsidR="00574A26" w:rsidRDefault="00574A26">
      <w:pPr>
        <w:pStyle w:val="ad"/>
        <w:ind w:left="0"/>
        <w:jc w:val="both"/>
      </w:pPr>
    </w:p>
    <w:p w14:paraId="5320D61E" w14:textId="77777777" w:rsidR="00574A26" w:rsidRDefault="00574A26">
      <w:pPr>
        <w:pStyle w:val="ad"/>
        <w:ind w:left="0"/>
        <w:jc w:val="both"/>
      </w:pPr>
    </w:p>
    <w:p w14:paraId="2DC3313A" w14:textId="77777777" w:rsidR="00574A26" w:rsidRDefault="00574A26">
      <w:pPr>
        <w:pStyle w:val="ad"/>
        <w:ind w:left="0"/>
        <w:jc w:val="both"/>
      </w:pPr>
    </w:p>
    <w:p w14:paraId="344444A7" w14:textId="77777777" w:rsidR="00574A26" w:rsidRDefault="00C22E5B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16250662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A0A988E" w14:textId="77777777" w:rsidR="00574A26" w:rsidRDefault="00C22E5B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38B49EA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14:paraId="519F770A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6DA69D16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2BE548C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5729127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37375DCF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организаторов в аудиториях пунктов проведения экзамена </w:t>
      </w:r>
    </w:p>
    <w:p w14:paraId="6216A377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10032" w:type="dxa"/>
        <w:tblLayout w:type="fixed"/>
        <w:tblLook w:val="04A0" w:firstRow="1" w:lastRow="0" w:firstColumn="1" w:lastColumn="0" w:noHBand="0" w:noVBand="1"/>
      </w:tblPr>
      <w:tblGrid>
        <w:gridCol w:w="676"/>
        <w:gridCol w:w="2407"/>
        <w:gridCol w:w="2832"/>
        <w:gridCol w:w="1424"/>
        <w:gridCol w:w="1212"/>
        <w:gridCol w:w="1481"/>
      </w:tblGrid>
      <w:tr w:rsidR="00574A26" w14:paraId="7582988E" w14:textId="77777777">
        <w:tc>
          <w:tcPr>
            <w:tcW w:w="675" w:type="dxa"/>
          </w:tcPr>
          <w:p w14:paraId="198A0132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E5CA365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7" w:type="dxa"/>
          </w:tcPr>
          <w:p w14:paraId="22F5376E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административно-территориальной единицы</w:t>
            </w:r>
          </w:p>
        </w:tc>
        <w:tc>
          <w:tcPr>
            <w:tcW w:w="2832" w:type="dxa"/>
          </w:tcPr>
          <w:p w14:paraId="345C335B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02AECF8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 пункта проведения экзамена</w:t>
            </w:r>
          </w:p>
        </w:tc>
        <w:tc>
          <w:tcPr>
            <w:tcW w:w="1424" w:type="dxa"/>
          </w:tcPr>
          <w:p w14:paraId="19D1C7CE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</w:t>
            </w:r>
            <w:r>
              <w:rPr>
                <w:sz w:val="28"/>
                <w:szCs w:val="28"/>
              </w:rPr>
              <w:t>лия</w:t>
            </w:r>
          </w:p>
        </w:tc>
        <w:tc>
          <w:tcPr>
            <w:tcW w:w="1212" w:type="dxa"/>
          </w:tcPr>
          <w:p w14:paraId="1FEAD7EB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14:paraId="0F6A210D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6FD26282" w14:textId="77777777">
        <w:tc>
          <w:tcPr>
            <w:tcW w:w="675" w:type="dxa"/>
          </w:tcPr>
          <w:p w14:paraId="2E237F9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2E19A7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43EEC6C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3A4D99F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E17628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22AD2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187E828" w14:textId="77777777">
        <w:tc>
          <w:tcPr>
            <w:tcW w:w="675" w:type="dxa"/>
          </w:tcPr>
          <w:p w14:paraId="7519F85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059A0E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097DF89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40B751D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53CB6CC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E19DED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A7C1D84" w14:textId="77777777">
        <w:tc>
          <w:tcPr>
            <w:tcW w:w="675" w:type="dxa"/>
          </w:tcPr>
          <w:p w14:paraId="55E2038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AADFFF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6041E60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5B22439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C88597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5DD010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17E6D45" w14:textId="77777777">
        <w:tc>
          <w:tcPr>
            <w:tcW w:w="675" w:type="dxa"/>
          </w:tcPr>
          <w:p w14:paraId="7685137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A4987A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21E5615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77D41A5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1F04B1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21CAF5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C17471A" w14:textId="77777777">
        <w:tc>
          <w:tcPr>
            <w:tcW w:w="675" w:type="dxa"/>
          </w:tcPr>
          <w:p w14:paraId="1A32EEC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EFEDB6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0233BE1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1610FAC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2471B6D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980C52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3BE532C" w14:textId="77777777">
        <w:tc>
          <w:tcPr>
            <w:tcW w:w="675" w:type="dxa"/>
          </w:tcPr>
          <w:p w14:paraId="440F683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E1CFF0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5970D0F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580C6AC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6F68CA6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229AC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A1B9B82" w14:textId="77777777">
        <w:tc>
          <w:tcPr>
            <w:tcW w:w="675" w:type="dxa"/>
          </w:tcPr>
          <w:p w14:paraId="2789944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409503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5457163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2BFBF35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7BB3A67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605730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D3A5212" w14:textId="77777777">
        <w:tc>
          <w:tcPr>
            <w:tcW w:w="675" w:type="dxa"/>
          </w:tcPr>
          <w:p w14:paraId="60297F4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3304915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5148D2E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71CFE45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F79056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0D101A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16B38B4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696B4C1F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54542F55" w14:textId="77777777" w:rsidR="00574A26" w:rsidRDefault="00C22E5B">
      <w:pPr>
        <w:pStyle w:val="ad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37465" distL="0" distR="24765" simplePos="0" relativeHeight="7" behindDoc="0" locked="0" layoutInCell="1" allowOverlap="1" wp14:anchorId="32FFD0C0" wp14:editId="1AF8143E">
                <wp:simplePos x="0" y="0"/>
                <wp:positionH relativeFrom="column">
                  <wp:posOffset>2456815</wp:posOffset>
                </wp:positionH>
                <wp:positionV relativeFrom="paragraph">
                  <wp:posOffset>7620</wp:posOffset>
                </wp:positionV>
                <wp:extent cx="1080135" cy="635"/>
                <wp:effectExtent l="5715" t="5715" r="5080" b="5080"/>
                <wp:wrapNone/>
                <wp:docPr id="8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800F0F" id="Прямая со стрелкой 5" o:spid="_x0000_s1026" type="#_x0000_t32" style="position:absolute;margin-left:193.45pt;margin-top:.6pt;width:85.05pt;height:.05pt;z-index:7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Zd28n3AAAAAcBAAAPAAAA&#10;ZHJzL2Rvd25yZXYueG1sTI/BbsIwEETvSP0Hayv1gsAhKBTSOAhV6oFjAalXEy9J2ngdxQ4JfH23&#10;p3IcvdHs22w72kZcsfO1IwWLeQQCqXCmplLB6fgxW4PwQZPRjSNUcEMP2/xpkunUuIE+8XoIpeAR&#10;8qlWUIXQplL6okKr/dy1SMwurrM6cOxKaTo98LhtZBxFK2l1TXyh0i2+V1j8HHqrAH2fLKLdxpan&#10;/X2YfsX376E9KvXyPO7eQAQcw38Z/vRZHXJ2OruejBeNguV6teEqgxgE8yR55d/OnJcg80w++ue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Nl3byfcAAAABwEAAA8AAAAAAAAAAAAA&#10;AAAAHQQAAGRycy9kb3ducmV2LnhtbFBLBQYAAAAABAAEAPMAAAAmBQAAAAA=&#10;"/>
            </w:pict>
          </mc:Fallback>
        </mc:AlternateContent>
      </w:r>
    </w:p>
    <w:p w14:paraId="3CA8A333" w14:textId="77777777" w:rsidR="00574A26" w:rsidRDefault="00574A26">
      <w:pPr>
        <w:pStyle w:val="ad"/>
        <w:ind w:left="0"/>
        <w:jc w:val="both"/>
      </w:pPr>
    </w:p>
    <w:p w14:paraId="2C89B4C5" w14:textId="77777777" w:rsidR="00574A26" w:rsidRDefault="00574A26">
      <w:pPr>
        <w:pStyle w:val="ad"/>
        <w:ind w:left="0"/>
        <w:jc w:val="both"/>
      </w:pPr>
    </w:p>
    <w:p w14:paraId="39E8A9DB" w14:textId="77777777" w:rsidR="00574A26" w:rsidRDefault="00574A26">
      <w:pPr>
        <w:pStyle w:val="ad"/>
        <w:ind w:left="0"/>
        <w:jc w:val="both"/>
      </w:pPr>
    </w:p>
    <w:p w14:paraId="2DC90A8E" w14:textId="77777777" w:rsidR="00574A26" w:rsidRDefault="00574A26">
      <w:pPr>
        <w:pStyle w:val="ad"/>
        <w:ind w:left="0"/>
        <w:jc w:val="both"/>
      </w:pPr>
    </w:p>
    <w:p w14:paraId="14A6B4D1" w14:textId="77777777" w:rsidR="00574A26" w:rsidRDefault="00574A26">
      <w:pPr>
        <w:pStyle w:val="ad"/>
        <w:ind w:left="0"/>
        <w:jc w:val="both"/>
      </w:pPr>
    </w:p>
    <w:p w14:paraId="5A73777D" w14:textId="77777777" w:rsidR="00574A26" w:rsidRDefault="00574A26">
      <w:pPr>
        <w:pStyle w:val="ad"/>
        <w:ind w:left="0"/>
        <w:jc w:val="both"/>
      </w:pPr>
    </w:p>
    <w:p w14:paraId="1ABBCDC7" w14:textId="77777777" w:rsidR="00574A26" w:rsidRDefault="00574A26">
      <w:pPr>
        <w:pStyle w:val="ad"/>
        <w:ind w:left="0"/>
        <w:jc w:val="both"/>
      </w:pPr>
    </w:p>
    <w:p w14:paraId="31D21D31" w14:textId="77777777" w:rsidR="00574A26" w:rsidRDefault="00574A26">
      <w:pPr>
        <w:pStyle w:val="ad"/>
        <w:ind w:left="0"/>
        <w:jc w:val="both"/>
      </w:pPr>
    </w:p>
    <w:p w14:paraId="64B6A8BB" w14:textId="77777777" w:rsidR="00574A26" w:rsidRDefault="00574A26">
      <w:pPr>
        <w:pStyle w:val="ad"/>
        <w:ind w:left="0"/>
        <w:jc w:val="both"/>
      </w:pPr>
    </w:p>
    <w:p w14:paraId="4E73F629" w14:textId="77777777" w:rsidR="00574A26" w:rsidRDefault="00574A26">
      <w:pPr>
        <w:pStyle w:val="ad"/>
        <w:ind w:left="0"/>
        <w:jc w:val="both"/>
      </w:pPr>
    </w:p>
    <w:p w14:paraId="51B74FC5" w14:textId="77777777" w:rsidR="00574A26" w:rsidRDefault="00574A26">
      <w:pPr>
        <w:pStyle w:val="ad"/>
        <w:ind w:left="0"/>
        <w:jc w:val="both"/>
      </w:pPr>
    </w:p>
    <w:p w14:paraId="007C2059" w14:textId="77777777" w:rsidR="00574A26" w:rsidRDefault="00574A26">
      <w:pPr>
        <w:pStyle w:val="ad"/>
        <w:ind w:left="0"/>
        <w:jc w:val="both"/>
      </w:pPr>
    </w:p>
    <w:p w14:paraId="34F19966" w14:textId="77777777" w:rsidR="00574A26" w:rsidRDefault="00574A26">
      <w:pPr>
        <w:pStyle w:val="ad"/>
        <w:ind w:left="0"/>
        <w:jc w:val="both"/>
      </w:pPr>
    </w:p>
    <w:p w14:paraId="3396B832" w14:textId="77777777" w:rsidR="00574A26" w:rsidRDefault="00574A26">
      <w:pPr>
        <w:pStyle w:val="ad"/>
        <w:ind w:left="0"/>
        <w:jc w:val="both"/>
      </w:pPr>
    </w:p>
    <w:p w14:paraId="382528D9" w14:textId="77777777" w:rsidR="00574A26" w:rsidRDefault="00574A26">
      <w:pPr>
        <w:pStyle w:val="ad"/>
        <w:ind w:left="0"/>
        <w:jc w:val="both"/>
      </w:pPr>
    </w:p>
    <w:p w14:paraId="049CE464" w14:textId="77777777" w:rsidR="00574A26" w:rsidRDefault="00574A26">
      <w:pPr>
        <w:pStyle w:val="ad"/>
        <w:ind w:left="0"/>
        <w:jc w:val="both"/>
      </w:pPr>
    </w:p>
    <w:p w14:paraId="11F27A24" w14:textId="77777777" w:rsidR="00574A26" w:rsidRDefault="00574A26">
      <w:pPr>
        <w:pStyle w:val="ad"/>
        <w:ind w:left="0"/>
        <w:jc w:val="both"/>
      </w:pPr>
    </w:p>
    <w:p w14:paraId="1E447831" w14:textId="77777777" w:rsidR="00574A26" w:rsidRDefault="00574A26">
      <w:pPr>
        <w:pStyle w:val="ad"/>
        <w:ind w:left="0"/>
        <w:jc w:val="both"/>
      </w:pPr>
    </w:p>
    <w:p w14:paraId="43C3C3B8" w14:textId="77777777" w:rsidR="00574A26" w:rsidRDefault="00574A26">
      <w:pPr>
        <w:pStyle w:val="ad"/>
        <w:ind w:left="0"/>
        <w:jc w:val="both"/>
      </w:pPr>
    </w:p>
    <w:p w14:paraId="48385477" w14:textId="77777777" w:rsidR="00574A26" w:rsidRDefault="00574A26">
      <w:pPr>
        <w:pStyle w:val="ad"/>
        <w:ind w:left="0"/>
        <w:jc w:val="both"/>
      </w:pPr>
    </w:p>
    <w:p w14:paraId="340D4547" w14:textId="77777777" w:rsidR="00574A26" w:rsidRDefault="00574A26">
      <w:pPr>
        <w:pStyle w:val="ad"/>
        <w:ind w:left="0"/>
        <w:jc w:val="both"/>
      </w:pPr>
    </w:p>
    <w:p w14:paraId="7C278BC8" w14:textId="77777777" w:rsidR="00574A26" w:rsidRDefault="00574A26">
      <w:pPr>
        <w:pStyle w:val="ad"/>
        <w:ind w:left="0"/>
        <w:jc w:val="both"/>
      </w:pPr>
    </w:p>
    <w:p w14:paraId="142A7371" w14:textId="77777777" w:rsidR="00574A26" w:rsidRDefault="00574A26">
      <w:pPr>
        <w:pStyle w:val="ad"/>
        <w:ind w:left="0"/>
        <w:jc w:val="both"/>
      </w:pPr>
    </w:p>
    <w:p w14:paraId="3B9B6C39" w14:textId="77777777" w:rsidR="00574A26" w:rsidRDefault="00574A26">
      <w:pPr>
        <w:pStyle w:val="ad"/>
        <w:ind w:left="0"/>
        <w:jc w:val="both"/>
      </w:pPr>
    </w:p>
    <w:p w14:paraId="5493AD0F" w14:textId="77777777" w:rsidR="00574A26" w:rsidRDefault="00574A26">
      <w:pPr>
        <w:pStyle w:val="ad"/>
        <w:ind w:left="0"/>
        <w:jc w:val="both"/>
      </w:pPr>
    </w:p>
    <w:p w14:paraId="4062F6EF" w14:textId="77777777" w:rsidR="00574A26" w:rsidRDefault="00C22E5B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579EC4B5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FA80A8A" w14:textId="77777777" w:rsidR="00574A26" w:rsidRDefault="00C22E5B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CA91032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14:paraId="5CDF339E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79CC0BFD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23F4CFB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01D15B0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00ED3C6F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организаторов вне аудиторий пунктов проведения экзаменов </w:t>
      </w:r>
    </w:p>
    <w:p w14:paraId="28342F4A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747" w:type="dxa"/>
        <w:tblLayout w:type="fixed"/>
        <w:tblLook w:val="04A0" w:firstRow="1" w:lastRow="0" w:firstColumn="1" w:lastColumn="0" w:noHBand="0" w:noVBand="1"/>
      </w:tblPr>
      <w:tblGrid>
        <w:gridCol w:w="676"/>
        <w:gridCol w:w="2407"/>
        <w:gridCol w:w="2691"/>
        <w:gridCol w:w="1564"/>
        <w:gridCol w:w="992"/>
        <w:gridCol w:w="1417"/>
      </w:tblGrid>
      <w:tr w:rsidR="00574A26" w14:paraId="6744A346" w14:textId="77777777">
        <w:tc>
          <w:tcPr>
            <w:tcW w:w="675" w:type="dxa"/>
          </w:tcPr>
          <w:p w14:paraId="7506EFDD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62CEFA7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7" w:type="dxa"/>
          </w:tcPr>
          <w:p w14:paraId="24F2AD5D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административно-территориальной единицы</w:t>
            </w:r>
          </w:p>
        </w:tc>
        <w:tc>
          <w:tcPr>
            <w:tcW w:w="2691" w:type="dxa"/>
          </w:tcPr>
          <w:p w14:paraId="0CF19E82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C5A8CE9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4" w:type="dxa"/>
          </w:tcPr>
          <w:p w14:paraId="28DC9C84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992" w:type="dxa"/>
          </w:tcPr>
          <w:p w14:paraId="326D2D93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17" w:type="dxa"/>
          </w:tcPr>
          <w:p w14:paraId="217A2E08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5B75645E" w14:textId="77777777">
        <w:tc>
          <w:tcPr>
            <w:tcW w:w="675" w:type="dxa"/>
          </w:tcPr>
          <w:p w14:paraId="4F38A16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4A93BDC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20E3AC2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5950CEA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C14BF2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2F4FC0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76B7CD4" w14:textId="77777777">
        <w:tc>
          <w:tcPr>
            <w:tcW w:w="675" w:type="dxa"/>
          </w:tcPr>
          <w:p w14:paraId="4198637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E2C5C4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56DC719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61FECCB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6FFF23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3FC76E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0421F81" w14:textId="77777777">
        <w:tc>
          <w:tcPr>
            <w:tcW w:w="675" w:type="dxa"/>
          </w:tcPr>
          <w:p w14:paraId="61A087D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68901A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311036E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56165B2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2B5072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5E0E87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65765AC" w14:textId="77777777">
        <w:tc>
          <w:tcPr>
            <w:tcW w:w="675" w:type="dxa"/>
          </w:tcPr>
          <w:p w14:paraId="03BF534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DEACC9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13B6D5F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683B3F0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3ED77E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81EF2D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DBCCF15" w14:textId="77777777">
        <w:tc>
          <w:tcPr>
            <w:tcW w:w="675" w:type="dxa"/>
          </w:tcPr>
          <w:p w14:paraId="01E42E1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9C9AB9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38C9456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C7981E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C7A295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590593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07B5539" w14:textId="77777777">
        <w:tc>
          <w:tcPr>
            <w:tcW w:w="675" w:type="dxa"/>
          </w:tcPr>
          <w:p w14:paraId="0F61229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C7892A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58A0144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0368CF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CA707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C4865E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B5A7ADC" w14:textId="77777777">
        <w:tc>
          <w:tcPr>
            <w:tcW w:w="675" w:type="dxa"/>
          </w:tcPr>
          <w:p w14:paraId="6681258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38A74C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71ADE47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372330C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122F8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0B56E6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3B0DBEF" w14:textId="77777777">
        <w:tc>
          <w:tcPr>
            <w:tcW w:w="675" w:type="dxa"/>
          </w:tcPr>
          <w:p w14:paraId="2927F7E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D5F2D2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47549DF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43BFFC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D0CF0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1A3604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32F22163" w14:textId="77777777" w:rsidR="00574A26" w:rsidRDefault="00574A26">
      <w:pPr>
        <w:pStyle w:val="ad"/>
        <w:ind w:left="0"/>
        <w:jc w:val="both"/>
      </w:pPr>
    </w:p>
    <w:p w14:paraId="0DF7AA56" w14:textId="77777777" w:rsidR="00574A26" w:rsidRDefault="00574A26">
      <w:pPr>
        <w:pStyle w:val="ad"/>
        <w:ind w:left="0"/>
        <w:jc w:val="both"/>
      </w:pPr>
    </w:p>
    <w:p w14:paraId="714E50C6" w14:textId="77777777" w:rsidR="00574A26" w:rsidRDefault="00C22E5B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19050" distL="0" distR="24765" simplePos="0" relativeHeight="9" behindDoc="0" locked="0" layoutInCell="1" allowOverlap="1" wp14:anchorId="3A2D54BB" wp14:editId="78186B56">
                <wp:simplePos x="0" y="0"/>
                <wp:positionH relativeFrom="column">
                  <wp:posOffset>2459355</wp:posOffset>
                </wp:positionH>
                <wp:positionV relativeFrom="paragraph">
                  <wp:posOffset>4445</wp:posOffset>
                </wp:positionV>
                <wp:extent cx="1080135" cy="635"/>
                <wp:effectExtent l="5715" t="5715" r="5080" b="5080"/>
                <wp:wrapNone/>
                <wp:docPr id="9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82FB7E" id="Прямая со стрелкой 6" o:spid="_x0000_s1026" type="#_x0000_t32" style="position:absolute;margin-left:193.65pt;margin-top:.35pt;width:85.05pt;height:.05pt;z-index:9;visibility:visible;mso-wrap-style:square;mso-wrap-distance-left:0;mso-wrap-distance-top:0;mso-wrap-distance-right:1.9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ASpy293AAAAAUBAAAPAAAA&#10;ZHJzL2Rvd25yZXYueG1sTI7BTsMwEETvSP0Hayv1gqjTlpAQsqkqJA4caStxdeMlCY3XUew0oV+P&#10;OZXjaEZvXr6dTCsu1LvGMsJqGYEgLq1uuEI4Ht4eUhDOK9aqtUwIP+RgW8zucpVpO/IHXfa+EgHC&#10;LlMItfddJqUrazLKLW1HHLov2xvlQ+wrqXs1Brhp5TqKnqRRDYeHWnX0WlN53g8GgdwQr6Lds6mO&#10;79fx/nN9/R67A+JiPu1eQHia/G0Mf/pBHYrgdLIDaydahE2abMIUIQER6jhOHkGcEFKQRS7/2xe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BKnLb3cAAAABQEAAA8AAAAAAAAAAAAA&#10;AAAAHQQAAGRycy9kb3ducmV2LnhtbFBLBQYAAAAABAAEAPMAAAAmBQAAAAA=&#10;"/>
            </w:pict>
          </mc:Fallback>
        </mc:AlternateContent>
      </w:r>
    </w:p>
    <w:p w14:paraId="647DAA39" w14:textId="77777777" w:rsidR="00574A26" w:rsidRDefault="00574A26">
      <w:pPr>
        <w:pStyle w:val="ad"/>
        <w:ind w:left="0"/>
        <w:jc w:val="both"/>
      </w:pPr>
    </w:p>
    <w:p w14:paraId="43F834EF" w14:textId="77777777" w:rsidR="00574A26" w:rsidRDefault="00574A26">
      <w:pPr>
        <w:pStyle w:val="ad"/>
        <w:ind w:left="0"/>
        <w:jc w:val="both"/>
      </w:pPr>
    </w:p>
    <w:p w14:paraId="241381B4" w14:textId="77777777" w:rsidR="00574A26" w:rsidRDefault="00574A26">
      <w:pPr>
        <w:pStyle w:val="ad"/>
        <w:ind w:left="0"/>
        <w:jc w:val="both"/>
      </w:pPr>
    </w:p>
    <w:p w14:paraId="1B6397CE" w14:textId="77777777" w:rsidR="00574A26" w:rsidRDefault="00574A26">
      <w:pPr>
        <w:pStyle w:val="ad"/>
        <w:ind w:left="0"/>
        <w:jc w:val="both"/>
      </w:pPr>
    </w:p>
    <w:p w14:paraId="56C38344" w14:textId="77777777" w:rsidR="00574A26" w:rsidRDefault="00574A26">
      <w:pPr>
        <w:pStyle w:val="ad"/>
        <w:ind w:left="0"/>
        <w:jc w:val="both"/>
      </w:pPr>
    </w:p>
    <w:p w14:paraId="258FA1D8" w14:textId="77777777" w:rsidR="00574A26" w:rsidRDefault="00574A26">
      <w:pPr>
        <w:pStyle w:val="ad"/>
        <w:ind w:left="0"/>
        <w:jc w:val="both"/>
      </w:pPr>
    </w:p>
    <w:p w14:paraId="1240A2A7" w14:textId="77777777" w:rsidR="00574A26" w:rsidRDefault="00574A26">
      <w:pPr>
        <w:pStyle w:val="ad"/>
        <w:ind w:left="0"/>
        <w:jc w:val="both"/>
      </w:pPr>
    </w:p>
    <w:p w14:paraId="54ACA992" w14:textId="77777777" w:rsidR="00574A26" w:rsidRDefault="00574A26">
      <w:pPr>
        <w:pStyle w:val="ad"/>
        <w:ind w:left="0"/>
        <w:jc w:val="both"/>
      </w:pPr>
    </w:p>
    <w:p w14:paraId="7EF23C1F" w14:textId="77777777" w:rsidR="00574A26" w:rsidRDefault="00574A26">
      <w:pPr>
        <w:pStyle w:val="ad"/>
        <w:ind w:left="0"/>
        <w:jc w:val="both"/>
      </w:pPr>
    </w:p>
    <w:p w14:paraId="2DF97BA8" w14:textId="77777777" w:rsidR="00574A26" w:rsidRDefault="00574A26">
      <w:pPr>
        <w:pStyle w:val="ad"/>
        <w:ind w:left="0"/>
        <w:jc w:val="both"/>
      </w:pPr>
    </w:p>
    <w:p w14:paraId="5709A263" w14:textId="77777777" w:rsidR="00574A26" w:rsidRDefault="00574A26">
      <w:pPr>
        <w:pStyle w:val="ad"/>
        <w:ind w:left="0"/>
        <w:jc w:val="both"/>
      </w:pPr>
    </w:p>
    <w:p w14:paraId="27A79F4F" w14:textId="77777777" w:rsidR="00574A26" w:rsidRDefault="00574A26">
      <w:pPr>
        <w:pStyle w:val="ad"/>
        <w:ind w:left="0"/>
        <w:jc w:val="both"/>
      </w:pPr>
    </w:p>
    <w:p w14:paraId="64977064" w14:textId="77777777" w:rsidR="00574A26" w:rsidRDefault="00574A26">
      <w:pPr>
        <w:pStyle w:val="ad"/>
        <w:ind w:left="0"/>
        <w:jc w:val="both"/>
      </w:pPr>
    </w:p>
    <w:p w14:paraId="20BF8C3D" w14:textId="77777777" w:rsidR="00574A26" w:rsidRDefault="00574A26">
      <w:pPr>
        <w:pStyle w:val="ad"/>
        <w:ind w:left="0"/>
        <w:jc w:val="both"/>
      </w:pPr>
    </w:p>
    <w:p w14:paraId="6F73C6D1" w14:textId="77777777" w:rsidR="00574A26" w:rsidRDefault="00574A26">
      <w:pPr>
        <w:pStyle w:val="ad"/>
        <w:ind w:left="0"/>
        <w:jc w:val="both"/>
      </w:pPr>
    </w:p>
    <w:p w14:paraId="479F24C7" w14:textId="77777777" w:rsidR="00574A26" w:rsidRDefault="00574A26">
      <w:pPr>
        <w:pStyle w:val="ad"/>
        <w:ind w:left="0"/>
        <w:jc w:val="both"/>
      </w:pPr>
    </w:p>
    <w:p w14:paraId="3F52D304" w14:textId="77777777" w:rsidR="00574A26" w:rsidRDefault="00574A26">
      <w:pPr>
        <w:pStyle w:val="ad"/>
        <w:ind w:left="0"/>
        <w:jc w:val="both"/>
      </w:pPr>
    </w:p>
    <w:p w14:paraId="6776096E" w14:textId="77777777" w:rsidR="00574A26" w:rsidRDefault="00574A26">
      <w:pPr>
        <w:pStyle w:val="ad"/>
        <w:ind w:left="0"/>
        <w:jc w:val="both"/>
      </w:pPr>
    </w:p>
    <w:p w14:paraId="3654BE04" w14:textId="77777777" w:rsidR="00574A26" w:rsidRDefault="00574A26">
      <w:pPr>
        <w:pStyle w:val="ad"/>
        <w:ind w:left="0"/>
        <w:jc w:val="both"/>
      </w:pPr>
    </w:p>
    <w:p w14:paraId="6C0A7F5C" w14:textId="77777777" w:rsidR="00574A26" w:rsidRDefault="00574A26">
      <w:pPr>
        <w:pStyle w:val="ad"/>
        <w:ind w:left="0"/>
        <w:jc w:val="both"/>
      </w:pPr>
    </w:p>
    <w:p w14:paraId="69C4D971" w14:textId="77777777" w:rsidR="00574A26" w:rsidRDefault="00574A26">
      <w:pPr>
        <w:pStyle w:val="ad"/>
        <w:ind w:left="0"/>
        <w:jc w:val="both"/>
      </w:pPr>
    </w:p>
    <w:p w14:paraId="3FD6A8FB" w14:textId="77777777" w:rsidR="00574A26" w:rsidRDefault="00574A26">
      <w:pPr>
        <w:pStyle w:val="ad"/>
        <w:ind w:left="0"/>
        <w:jc w:val="both"/>
      </w:pPr>
    </w:p>
    <w:p w14:paraId="291D725D" w14:textId="77777777" w:rsidR="00574A26" w:rsidRDefault="00574A26">
      <w:pPr>
        <w:pStyle w:val="ad"/>
        <w:ind w:left="0"/>
        <w:jc w:val="both"/>
      </w:pPr>
    </w:p>
    <w:p w14:paraId="69B910B5" w14:textId="77777777" w:rsidR="00574A26" w:rsidRDefault="00574A26">
      <w:pPr>
        <w:pStyle w:val="ad"/>
        <w:ind w:left="0"/>
        <w:jc w:val="both"/>
      </w:pPr>
    </w:p>
    <w:p w14:paraId="7BC2CF0F" w14:textId="77777777" w:rsidR="00574A26" w:rsidRDefault="00574A26">
      <w:pPr>
        <w:pStyle w:val="ad"/>
        <w:ind w:left="0"/>
        <w:jc w:val="both"/>
      </w:pPr>
    </w:p>
    <w:p w14:paraId="7B8E7472" w14:textId="77777777" w:rsidR="00574A26" w:rsidRDefault="00574A26">
      <w:pPr>
        <w:spacing w:after="160" w:line="259" w:lineRule="auto"/>
        <w:rPr>
          <w:sz w:val="24"/>
        </w:rPr>
      </w:pPr>
    </w:p>
    <w:tbl>
      <w:tblPr>
        <w:tblStyle w:val="af3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77A00889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3163F50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787AA51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14:paraId="1A9DBF7E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30C804FD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04742AF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1745752" w14:textId="77777777" w:rsidR="00574A26" w:rsidRDefault="00574A26">
      <w:pPr>
        <w:pStyle w:val="ad"/>
        <w:ind w:left="0"/>
        <w:jc w:val="right"/>
        <w:rPr>
          <w:sz w:val="28"/>
          <w:szCs w:val="28"/>
        </w:rPr>
      </w:pPr>
    </w:p>
    <w:p w14:paraId="7746BFD3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технических специалистов пунктов проведения экзамена </w:t>
      </w:r>
    </w:p>
    <w:p w14:paraId="7039F617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595"/>
        <w:gridCol w:w="2408"/>
        <w:gridCol w:w="2537"/>
        <w:gridCol w:w="1657"/>
        <w:gridCol w:w="1195"/>
        <w:gridCol w:w="1497"/>
      </w:tblGrid>
      <w:tr w:rsidR="00574A26" w14:paraId="2D87C562" w14:textId="77777777">
        <w:tc>
          <w:tcPr>
            <w:tcW w:w="594" w:type="dxa"/>
          </w:tcPr>
          <w:p w14:paraId="7AA2B4AE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EFA7FCE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8" w:type="dxa"/>
          </w:tcPr>
          <w:p w14:paraId="7B05E0C4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административно-территориальной единицы</w:t>
            </w:r>
          </w:p>
        </w:tc>
        <w:tc>
          <w:tcPr>
            <w:tcW w:w="2537" w:type="dxa"/>
          </w:tcPr>
          <w:p w14:paraId="2B8CC4BA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263E16C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657" w:type="dxa"/>
          </w:tcPr>
          <w:p w14:paraId="5CCBBB82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195" w:type="dxa"/>
          </w:tcPr>
          <w:p w14:paraId="0EE54AD0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97" w:type="dxa"/>
          </w:tcPr>
          <w:p w14:paraId="0D73C636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723B8BD6" w14:textId="77777777">
        <w:tc>
          <w:tcPr>
            <w:tcW w:w="594" w:type="dxa"/>
          </w:tcPr>
          <w:p w14:paraId="4CAC0A2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7F0F6EC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0E19FA5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15A50BC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77C2CCE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073AB4E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61E2ADA" w14:textId="77777777">
        <w:tc>
          <w:tcPr>
            <w:tcW w:w="594" w:type="dxa"/>
          </w:tcPr>
          <w:p w14:paraId="7170833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04675D4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0C7152F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7288AB1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001877A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45B2597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5FD54CA" w14:textId="77777777">
        <w:tc>
          <w:tcPr>
            <w:tcW w:w="594" w:type="dxa"/>
          </w:tcPr>
          <w:p w14:paraId="2E5EDCC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0848107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4FAB6C3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7E64019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5D9D650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7A3A9F4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46D7D4A" w14:textId="77777777">
        <w:tc>
          <w:tcPr>
            <w:tcW w:w="594" w:type="dxa"/>
          </w:tcPr>
          <w:p w14:paraId="52AA95B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753F2AA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1354555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25598F4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77DAF0A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25504B8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681392D" w14:textId="77777777">
        <w:tc>
          <w:tcPr>
            <w:tcW w:w="594" w:type="dxa"/>
          </w:tcPr>
          <w:p w14:paraId="476C492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203F9C7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43622A4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27FD476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3AA9113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03051EF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D7EA582" w14:textId="77777777">
        <w:tc>
          <w:tcPr>
            <w:tcW w:w="594" w:type="dxa"/>
          </w:tcPr>
          <w:p w14:paraId="567B589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5501FF7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48B1EF3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6D33D8C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7910B13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106BAAA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6ECA4FE" w14:textId="77777777">
        <w:tc>
          <w:tcPr>
            <w:tcW w:w="594" w:type="dxa"/>
          </w:tcPr>
          <w:p w14:paraId="4EA021B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703AAA9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15AE804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627AEF9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2146539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22028D1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A8E0E25" w14:textId="77777777">
        <w:tc>
          <w:tcPr>
            <w:tcW w:w="594" w:type="dxa"/>
          </w:tcPr>
          <w:p w14:paraId="4F82901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5EDED12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250B406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3BB28AD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4B84D7E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425CBB6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36C19655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3BB0FC24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0FC5D2F0" w14:textId="77777777" w:rsidR="00574A26" w:rsidRDefault="00C22E5B">
      <w:pPr>
        <w:pStyle w:val="ad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37465" distL="0" distR="24765" simplePos="0" relativeHeight="10" behindDoc="0" locked="0" layoutInCell="1" allowOverlap="1" wp14:anchorId="5BDAC78A" wp14:editId="7325D85D">
                <wp:simplePos x="0" y="0"/>
                <wp:positionH relativeFrom="column">
                  <wp:posOffset>2458720</wp:posOffset>
                </wp:positionH>
                <wp:positionV relativeFrom="paragraph">
                  <wp:posOffset>5080</wp:posOffset>
                </wp:positionV>
                <wp:extent cx="1080135" cy="635"/>
                <wp:effectExtent l="5715" t="5715" r="5080" b="5080"/>
                <wp:wrapNone/>
                <wp:docPr id="10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2C67BB" id="Прямая со стрелкой 7" o:spid="_x0000_s1026" type="#_x0000_t32" style="position:absolute;margin-left:193.6pt;margin-top:.4pt;width:85.05pt;height:.05pt;z-index:10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WcTcL3AAAAAUBAAAPAAAA&#10;ZHJzL2Rvd25yZXYueG1sTI9BT4NAFITvJv6HzTPxYuxSGmxLeTSNiQePtk28buEJVPYtYZeC/fU+&#10;T/Y4mcnMN9l2sq26UO8bxwjzWQSKuHBlwxXC8fD2vALlg+HStI4J4Yc8bPP7u8ykpRv5gy77UCkp&#10;YZ8ahDqELtXaFzVZ42euIxbvy/XWBJF9pcvejFJuWx1H0Yu2pmFZqE1HrzUV3/vBIpAfknm0W9vq&#10;+H4dnz7j63nsDoiPD9NuAyrQFP7D8Icv6JAL08kNXHrVIixWy1iiCHJA7CRZLkCdENag80zf0ue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NZxNwvcAAAABQEAAA8AAAAAAAAAAAAA&#10;AAAAHQQAAGRycy9kb3ducmV2LnhtbFBLBQYAAAAABAAEAPMAAAAmBQAAAAA=&#10;"/>
            </w:pict>
          </mc:Fallback>
        </mc:AlternateContent>
      </w:r>
    </w:p>
    <w:p w14:paraId="3339FD35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52B3A0B0" w14:textId="77777777" w:rsidR="00574A26" w:rsidRDefault="00574A26">
      <w:pPr>
        <w:pStyle w:val="ad"/>
        <w:ind w:left="0"/>
        <w:jc w:val="both"/>
      </w:pPr>
    </w:p>
    <w:p w14:paraId="50284FE3" w14:textId="77777777" w:rsidR="00574A26" w:rsidRDefault="00574A26">
      <w:pPr>
        <w:pStyle w:val="ad"/>
        <w:ind w:left="0"/>
        <w:jc w:val="both"/>
      </w:pPr>
    </w:p>
    <w:p w14:paraId="358D8A09" w14:textId="77777777" w:rsidR="00574A26" w:rsidRDefault="00574A26">
      <w:pPr>
        <w:pStyle w:val="ad"/>
        <w:ind w:left="0"/>
        <w:jc w:val="both"/>
      </w:pPr>
    </w:p>
    <w:p w14:paraId="11F55B8E" w14:textId="77777777" w:rsidR="00574A26" w:rsidRDefault="00574A26">
      <w:pPr>
        <w:pStyle w:val="ad"/>
        <w:ind w:left="0"/>
        <w:jc w:val="both"/>
      </w:pPr>
    </w:p>
    <w:p w14:paraId="0CC619BA" w14:textId="77777777" w:rsidR="00574A26" w:rsidRDefault="00574A26">
      <w:pPr>
        <w:pStyle w:val="ad"/>
        <w:ind w:left="0"/>
        <w:jc w:val="both"/>
      </w:pPr>
    </w:p>
    <w:p w14:paraId="26D59E75" w14:textId="77777777" w:rsidR="00574A26" w:rsidRDefault="00574A26">
      <w:pPr>
        <w:pStyle w:val="ad"/>
        <w:ind w:left="0"/>
        <w:jc w:val="both"/>
      </w:pPr>
    </w:p>
    <w:p w14:paraId="6C2CB695" w14:textId="77777777" w:rsidR="00574A26" w:rsidRDefault="00574A26">
      <w:pPr>
        <w:pStyle w:val="ad"/>
        <w:ind w:left="0"/>
        <w:jc w:val="both"/>
      </w:pPr>
    </w:p>
    <w:p w14:paraId="0A65684B" w14:textId="77777777" w:rsidR="00574A26" w:rsidRDefault="00574A26">
      <w:pPr>
        <w:pStyle w:val="ad"/>
        <w:ind w:left="0"/>
        <w:jc w:val="both"/>
      </w:pPr>
    </w:p>
    <w:p w14:paraId="6F5EC9F4" w14:textId="77777777" w:rsidR="00574A26" w:rsidRDefault="00574A26">
      <w:pPr>
        <w:pStyle w:val="ad"/>
        <w:ind w:left="0"/>
        <w:jc w:val="both"/>
      </w:pPr>
    </w:p>
    <w:p w14:paraId="22768523" w14:textId="77777777" w:rsidR="00574A26" w:rsidRDefault="00574A26">
      <w:pPr>
        <w:pStyle w:val="ad"/>
        <w:ind w:left="0"/>
        <w:jc w:val="both"/>
      </w:pPr>
    </w:p>
    <w:p w14:paraId="37DE4DFB" w14:textId="77777777" w:rsidR="00574A26" w:rsidRDefault="00574A26">
      <w:pPr>
        <w:pStyle w:val="ad"/>
        <w:ind w:left="0"/>
        <w:jc w:val="both"/>
      </w:pPr>
    </w:p>
    <w:p w14:paraId="66626DD9" w14:textId="77777777" w:rsidR="00574A26" w:rsidRDefault="00574A26">
      <w:pPr>
        <w:pStyle w:val="ad"/>
        <w:ind w:left="0"/>
        <w:jc w:val="both"/>
      </w:pPr>
    </w:p>
    <w:p w14:paraId="691D0B9A" w14:textId="77777777" w:rsidR="00574A26" w:rsidRDefault="00574A26">
      <w:pPr>
        <w:pStyle w:val="ad"/>
        <w:ind w:left="0"/>
        <w:jc w:val="both"/>
      </w:pPr>
    </w:p>
    <w:p w14:paraId="1A52F0C2" w14:textId="77777777" w:rsidR="00574A26" w:rsidRDefault="00574A26">
      <w:pPr>
        <w:pStyle w:val="ad"/>
        <w:ind w:left="0"/>
        <w:jc w:val="both"/>
      </w:pPr>
    </w:p>
    <w:p w14:paraId="7AEB05D5" w14:textId="77777777" w:rsidR="00574A26" w:rsidRDefault="00574A26">
      <w:pPr>
        <w:pStyle w:val="ad"/>
        <w:ind w:left="0"/>
        <w:jc w:val="both"/>
      </w:pPr>
    </w:p>
    <w:p w14:paraId="254BC7E6" w14:textId="77777777" w:rsidR="00574A26" w:rsidRDefault="00574A26">
      <w:pPr>
        <w:pStyle w:val="ad"/>
        <w:ind w:left="0"/>
        <w:jc w:val="both"/>
      </w:pPr>
    </w:p>
    <w:p w14:paraId="67407E6C" w14:textId="77777777" w:rsidR="00574A26" w:rsidRDefault="00574A26">
      <w:pPr>
        <w:pStyle w:val="ad"/>
        <w:ind w:left="0"/>
        <w:jc w:val="both"/>
      </w:pPr>
    </w:p>
    <w:p w14:paraId="303ED418" w14:textId="77777777" w:rsidR="00574A26" w:rsidRDefault="00574A26">
      <w:pPr>
        <w:pStyle w:val="ad"/>
        <w:ind w:left="0"/>
        <w:jc w:val="both"/>
      </w:pPr>
    </w:p>
    <w:p w14:paraId="755B74E8" w14:textId="77777777" w:rsidR="00574A26" w:rsidRDefault="00574A26">
      <w:pPr>
        <w:pStyle w:val="ad"/>
        <w:ind w:left="0"/>
        <w:jc w:val="both"/>
      </w:pPr>
    </w:p>
    <w:p w14:paraId="50A0E077" w14:textId="77777777" w:rsidR="00574A26" w:rsidRDefault="00574A26">
      <w:pPr>
        <w:pStyle w:val="ad"/>
        <w:ind w:left="0"/>
        <w:jc w:val="both"/>
      </w:pPr>
    </w:p>
    <w:p w14:paraId="46D01C8E" w14:textId="77777777" w:rsidR="00574A26" w:rsidRDefault="00574A26">
      <w:pPr>
        <w:pStyle w:val="ad"/>
        <w:ind w:left="0"/>
        <w:jc w:val="both"/>
      </w:pPr>
    </w:p>
    <w:p w14:paraId="38E45FEF" w14:textId="77777777" w:rsidR="00574A26" w:rsidRDefault="00574A26">
      <w:pPr>
        <w:pStyle w:val="ad"/>
        <w:ind w:left="0"/>
        <w:jc w:val="both"/>
      </w:pPr>
    </w:p>
    <w:p w14:paraId="2C412054" w14:textId="77777777" w:rsidR="00574A26" w:rsidRDefault="00574A26">
      <w:pPr>
        <w:pStyle w:val="ad"/>
        <w:ind w:left="0"/>
        <w:jc w:val="both"/>
      </w:pPr>
    </w:p>
    <w:p w14:paraId="5981FB73" w14:textId="77777777" w:rsidR="00574A26" w:rsidRDefault="00574A26">
      <w:pPr>
        <w:spacing w:after="160" w:line="259" w:lineRule="auto"/>
        <w:rPr>
          <w:sz w:val="24"/>
        </w:rPr>
      </w:pPr>
    </w:p>
    <w:p w14:paraId="6A9848CF" w14:textId="77777777" w:rsidR="00574A26" w:rsidRDefault="00574A26">
      <w:pPr>
        <w:spacing w:after="160" w:line="259" w:lineRule="auto"/>
        <w:rPr>
          <w:sz w:val="24"/>
        </w:rPr>
      </w:pPr>
    </w:p>
    <w:tbl>
      <w:tblPr>
        <w:tblStyle w:val="af3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4A5E7487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F2E2BD3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9543CCE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</w:p>
          <w:p w14:paraId="0FAD8E1F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1031E23A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64C08FE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4A93B6E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0B59C361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специалистов по проведению инструктажа и обеспечению лабораторных работ пунктов проведения экзамена </w:t>
      </w:r>
    </w:p>
    <w:p w14:paraId="0DA9209B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547"/>
        <w:gridCol w:w="1565"/>
        <w:gridCol w:w="1211"/>
        <w:gridCol w:w="1481"/>
      </w:tblGrid>
      <w:tr w:rsidR="00574A26" w14:paraId="50DAE2F3" w14:textId="77777777">
        <w:tc>
          <w:tcPr>
            <w:tcW w:w="675" w:type="dxa"/>
          </w:tcPr>
          <w:p w14:paraId="2C548EE9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2FB47C0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9" w:type="dxa"/>
          </w:tcPr>
          <w:p w14:paraId="3CFC790D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3CBCBB91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547" w:type="dxa"/>
          </w:tcPr>
          <w:p w14:paraId="2F748D55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55EBFAF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5" w:type="dxa"/>
          </w:tcPr>
          <w:p w14:paraId="3EEC7331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11" w:type="dxa"/>
          </w:tcPr>
          <w:p w14:paraId="100BF7BE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14:paraId="362BFECE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64685ADA" w14:textId="77777777">
        <w:tc>
          <w:tcPr>
            <w:tcW w:w="675" w:type="dxa"/>
          </w:tcPr>
          <w:p w14:paraId="7841745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21A302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41B6720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0F416E4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5C3094A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EC4867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F88386E" w14:textId="77777777">
        <w:tc>
          <w:tcPr>
            <w:tcW w:w="675" w:type="dxa"/>
          </w:tcPr>
          <w:p w14:paraId="1272373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2BBE5A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3D673BB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3C6AF72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6E998AC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36E0A2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D960B92" w14:textId="77777777">
        <w:tc>
          <w:tcPr>
            <w:tcW w:w="675" w:type="dxa"/>
          </w:tcPr>
          <w:p w14:paraId="27E9D1F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029C4D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6D70E4C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F04EE5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1B37A5C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0DF323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BB09422" w14:textId="77777777">
        <w:tc>
          <w:tcPr>
            <w:tcW w:w="675" w:type="dxa"/>
          </w:tcPr>
          <w:p w14:paraId="1046C49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5F0CBE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01CBC1E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00DA71F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5753E42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864BCE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90D9D78" w14:textId="77777777">
        <w:tc>
          <w:tcPr>
            <w:tcW w:w="675" w:type="dxa"/>
          </w:tcPr>
          <w:p w14:paraId="202FB37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105CC2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3674E24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3D19CB4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21977A6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B4033B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E73CF84" w14:textId="77777777">
        <w:tc>
          <w:tcPr>
            <w:tcW w:w="675" w:type="dxa"/>
          </w:tcPr>
          <w:p w14:paraId="1A5EED3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6BE608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1089A17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0B0503B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5A6C4C0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7ACE25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32113E6" w14:textId="77777777">
        <w:tc>
          <w:tcPr>
            <w:tcW w:w="675" w:type="dxa"/>
          </w:tcPr>
          <w:p w14:paraId="0BECBF5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476266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13AC328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501B619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457B19E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E9D49B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52F6CBE" w14:textId="77777777">
        <w:tc>
          <w:tcPr>
            <w:tcW w:w="675" w:type="dxa"/>
          </w:tcPr>
          <w:p w14:paraId="7705170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95225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7F8553E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38F0B33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051806D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5CB595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76BA4D0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279EC011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103B135C" w14:textId="77777777" w:rsidR="00574A26" w:rsidRDefault="00C22E5B">
      <w:pPr>
        <w:pStyle w:val="ad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37465" distL="0" distR="24765" simplePos="0" relativeHeight="11" behindDoc="0" locked="0" layoutInCell="1" allowOverlap="1" wp14:anchorId="0DEA62D2" wp14:editId="73DDCFA7">
                <wp:simplePos x="0" y="0"/>
                <wp:positionH relativeFrom="column">
                  <wp:posOffset>2455545</wp:posOffset>
                </wp:positionH>
                <wp:positionV relativeFrom="paragraph">
                  <wp:posOffset>24765</wp:posOffset>
                </wp:positionV>
                <wp:extent cx="1080135" cy="635"/>
                <wp:effectExtent l="5715" t="5715" r="5080" b="5080"/>
                <wp:wrapNone/>
                <wp:docPr id="11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A2C7F8" id="Прямая со стрелкой 8" o:spid="_x0000_s1026" type="#_x0000_t32" style="position:absolute;margin-left:193.35pt;margin-top:1.95pt;width:85.05pt;height:.05pt;z-index:11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C0Bfxd3QAAAAcBAAAPAAAAAAAAAAAA&#10;AAAAAB0EAABkcnMvZG93bnJldi54bWxQSwUGAAAAAAQABADzAAAAJwUAAAAA&#10;"/>
            </w:pict>
          </mc:Fallback>
        </mc:AlternateContent>
      </w:r>
    </w:p>
    <w:p w14:paraId="45627954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6DD55B3D" w14:textId="77777777" w:rsidR="00574A26" w:rsidRDefault="00574A26">
      <w:pPr>
        <w:pStyle w:val="ad"/>
        <w:ind w:left="0"/>
        <w:jc w:val="both"/>
      </w:pPr>
    </w:p>
    <w:p w14:paraId="2D1A1731" w14:textId="77777777" w:rsidR="00574A26" w:rsidRDefault="00574A26">
      <w:pPr>
        <w:pStyle w:val="ad"/>
        <w:ind w:left="0"/>
        <w:jc w:val="both"/>
      </w:pPr>
    </w:p>
    <w:p w14:paraId="5CF87928" w14:textId="77777777" w:rsidR="00574A26" w:rsidRDefault="00574A26">
      <w:pPr>
        <w:pStyle w:val="ad"/>
        <w:ind w:left="0"/>
        <w:jc w:val="both"/>
      </w:pPr>
    </w:p>
    <w:p w14:paraId="434CE2E0" w14:textId="77777777" w:rsidR="00574A26" w:rsidRDefault="00574A26">
      <w:pPr>
        <w:pStyle w:val="ad"/>
        <w:ind w:left="0"/>
        <w:jc w:val="both"/>
      </w:pPr>
    </w:p>
    <w:p w14:paraId="77A88210" w14:textId="77777777" w:rsidR="00574A26" w:rsidRDefault="00574A26">
      <w:pPr>
        <w:pStyle w:val="ad"/>
        <w:ind w:left="0"/>
        <w:jc w:val="both"/>
      </w:pPr>
    </w:p>
    <w:p w14:paraId="1692A616" w14:textId="77777777" w:rsidR="00574A26" w:rsidRDefault="00574A26">
      <w:pPr>
        <w:pStyle w:val="ad"/>
        <w:ind w:left="0"/>
        <w:jc w:val="both"/>
      </w:pPr>
    </w:p>
    <w:p w14:paraId="12FA60A7" w14:textId="77777777" w:rsidR="00574A26" w:rsidRDefault="00574A26">
      <w:pPr>
        <w:pStyle w:val="ad"/>
        <w:ind w:left="0"/>
        <w:jc w:val="both"/>
      </w:pPr>
    </w:p>
    <w:p w14:paraId="2A5AA529" w14:textId="77777777" w:rsidR="00574A26" w:rsidRDefault="00574A26">
      <w:pPr>
        <w:pStyle w:val="ad"/>
        <w:ind w:left="0"/>
        <w:jc w:val="both"/>
      </w:pPr>
    </w:p>
    <w:p w14:paraId="727EDC19" w14:textId="77777777" w:rsidR="00574A26" w:rsidRDefault="00574A26">
      <w:pPr>
        <w:pStyle w:val="ad"/>
        <w:ind w:left="0"/>
        <w:jc w:val="both"/>
      </w:pPr>
    </w:p>
    <w:p w14:paraId="07CEB2DB" w14:textId="77777777" w:rsidR="00574A26" w:rsidRDefault="00574A26">
      <w:pPr>
        <w:pStyle w:val="ad"/>
        <w:ind w:left="0"/>
        <w:jc w:val="both"/>
      </w:pPr>
    </w:p>
    <w:p w14:paraId="1FB03422" w14:textId="77777777" w:rsidR="00574A26" w:rsidRDefault="00574A26">
      <w:pPr>
        <w:pStyle w:val="ad"/>
        <w:ind w:left="0"/>
        <w:jc w:val="both"/>
      </w:pPr>
    </w:p>
    <w:p w14:paraId="45CCB526" w14:textId="77777777" w:rsidR="00574A26" w:rsidRDefault="00574A26">
      <w:pPr>
        <w:pStyle w:val="ad"/>
        <w:ind w:left="0"/>
        <w:jc w:val="both"/>
      </w:pPr>
    </w:p>
    <w:p w14:paraId="594E4081" w14:textId="77777777" w:rsidR="00574A26" w:rsidRDefault="00574A26">
      <w:pPr>
        <w:pStyle w:val="ad"/>
        <w:ind w:left="0"/>
        <w:jc w:val="both"/>
      </w:pPr>
    </w:p>
    <w:p w14:paraId="2A0D7C91" w14:textId="77777777" w:rsidR="00574A26" w:rsidRDefault="00574A26">
      <w:pPr>
        <w:pStyle w:val="ad"/>
        <w:ind w:left="0"/>
        <w:jc w:val="both"/>
      </w:pPr>
    </w:p>
    <w:p w14:paraId="62708923" w14:textId="77777777" w:rsidR="00574A26" w:rsidRDefault="00574A26">
      <w:pPr>
        <w:pStyle w:val="ad"/>
        <w:ind w:left="0"/>
        <w:jc w:val="both"/>
      </w:pPr>
    </w:p>
    <w:p w14:paraId="1249E1FA" w14:textId="77777777" w:rsidR="00574A26" w:rsidRDefault="00574A26">
      <w:pPr>
        <w:pStyle w:val="ad"/>
        <w:ind w:left="0"/>
        <w:jc w:val="both"/>
      </w:pPr>
    </w:p>
    <w:p w14:paraId="376EFAA1" w14:textId="77777777" w:rsidR="00574A26" w:rsidRDefault="00574A26">
      <w:pPr>
        <w:pStyle w:val="ad"/>
        <w:ind w:left="0"/>
        <w:jc w:val="both"/>
      </w:pPr>
    </w:p>
    <w:p w14:paraId="3791BEEA" w14:textId="77777777" w:rsidR="00574A26" w:rsidRDefault="00574A26">
      <w:pPr>
        <w:pStyle w:val="ad"/>
        <w:ind w:left="0"/>
        <w:jc w:val="both"/>
      </w:pPr>
    </w:p>
    <w:p w14:paraId="6D55FB56" w14:textId="77777777" w:rsidR="00574A26" w:rsidRDefault="00574A26">
      <w:pPr>
        <w:pStyle w:val="ad"/>
        <w:ind w:left="0"/>
        <w:jc w:val="both"/>
      </w:pPr>
    </w:p>
    <w:p w14:paraId="1697F467" w14:textId="77777777" w:rsidR="00574A26" w:rsidRDefault="00574A26">
      <w:pPr>
        <w:pStyle w:val="ad"/>
        <w:ind w:left="0"/>
        <w:jc w:val="both"/>
      </w:pPr>
    </w:p>
    <w:p w14:paraId="5E87C518" w14:textId="77777777" w:rsidR="00574A26" w:rsidRDefault="00574A26">
      <w:pPr>
        <w:pStyle w:val="ad"/>
        <w:ind w:left="0"/>
        <w:jc w:val="both"/>
      </w:pPr>
    </w:p>
    <w:p w14:paraId="19A113F8" w14:textId="77777777" w:rsidR="00574A26" w:rsidRDefault="00574A26">
      <w:pPr>
        <w:pStyle w:val="ad"/>
        <w:ind w:left="0"/>
        <w:jc w:val="both"/>
      </w:pPr>
    </w:p>
    <w:p w14:paraId="5387DA4C" w14:textId="77777777" w:rsidR="00574A26" w:rsidRDefault="00574A26">
      <w:pPr>
        <w:spacing w:after="160" w:line="259" w:lineRule="auto"/>
        <w:rPr>
          <w:sz w:val="24"/>
        </w:rPr>
      </w:pPr>
    </w:p>
    <w:tbl>
      <w:tblPr>
        <w:tblStyle w:val="af3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0927874D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DCE8135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63FA1CD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14:paraId="222EFD42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7FB680E6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177BF30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C7E3F15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2246E59E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ассистентов, оказывающих необходимую техническую помощь обучающимся с ограниченными возможностями здоровья, детям-инвалидам и инвалидам в пунктах проведения экзамена </w:t>
      </w:r>
    </w:p>
    <w:p w14:paraId="14E3A1D6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547"/>
        <w:gridCol w:w="1565"/>
        <w:gridCol w:w="1211"/>
        <w:gridCol w:w="1481"/>
      </w:tblGrid>
      <w:tr w:rsidR="00574A26" w14:paraId="3B4EC8C3" w14:textId="77777777">
        <w:tc>
          <w:tcPr>
            <w:tcW w:w="675" w:type="dxa"/>
          </w:tcPr>
          <w:p w14:paraId="7BC4547F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</w:tcPr>
          <w:p w14:paraId="35EA9076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02B4D051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547" w:type="dxa"/>
          </w:tcPr>
          <w:p w14:paraId="6DA877E8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730D003B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</w:t>
            </w:r>
            <w:r>
              <w:rPr>
                <w:sz w:val="28"/>
                <w:szCs w:val="28"/>
              </w:rPr>
              <w:t>тельной организации –пункта проведения экзамена</w:t>
            </w:r>
          </w:p>
        </w:tc>
        <w:tc>
          <w:tcPr>
            <w:tcW w:w="1565" w:type="dxa"/>
          </w:tcPr>
          <w:p w14:paraId="54CEDF6D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11" w:type="dxa"/>
          </w:tcPr>
          <w:p w14:paraId="1F5E4C84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14:paraId="7FAA175A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15BE2AF7" w14:textId="77777777">
        <w:tc>
          <w:tcPr>
            <w:tcW w:w="675" w:type="dxa"/>
          </w:tcPr>
          <w:p w14:paraId="5878BE6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B2E306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2604440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0CB27B2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362AC93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275A16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7FBA78B" w14:textId="77777777">
        <w:tc>
          <w:tcPr>
            <w:tcW w:w="675" w:type="dxa"/>
          </w:tcPr>
          <w:p w14:paraId="3B82F5D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A1DDDB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56D0BB6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20B2688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77603A5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1ABD44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E8E98DC" w14:textId="77777777">
        <w:tc>
          <w:tcPr>
            <w:tcW w:w="675" w:type="dxa"/>
          </w:tcPr>
          <w:p w14:paraId="0C57741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20D3BB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20B9DA5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4FB02A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7CA22EA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4E41F3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8E60DC3" w14:textId="77777777">
        <w:tc>
          <w:tcPr>
            <w:tcW w:w="675" w:type="dxa"/>
          </w:tcPr>
          <w:p w14:paraId="6F8B10F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516432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021BC36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7E2521A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7188396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20F882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A823AAC" w14:textId="77777777">
        <w:tc>
          <w:tcPr>
            <w:tcW w:w="675" w:type="dxa"/>
          </w:tcPr>
          <w:p w14:paraId="2CAADF6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248A20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277C777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6D005F1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424D7C3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1A2B83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F088CF0" w14:textId="77777777">
        <w:tc>
          <w:tcPr>
            <w:tcW w:w="675" w:type="dxa"/>
          </w:tcPr>
          <w:p w14:paraId="0111BBC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05D1B8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2EF5F54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2CCF144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1F49861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62AA6C4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80CF98D" w14:textId="77777777">
        <w:tc>
          <w:tcPr>
            <w:tcW w:w="675" w:type="dxa"/>
          </w:tcPr>
          <w:p w14:paraId="4613AAB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B889B3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42B7BFC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E445E9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3FEE0DB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A91022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9F4A350" w14:textId="77777777">
        <w:tc>
          <w:tcPr>
            <w:tcW w:w="675" w:type="dxa"/>
          </w:tcPr>
          <w:p w14:paraId="44CE461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8642FE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768EB6A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5C027A5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661D1D1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5F3183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192A09C8" w14:textId="77777777" w:rsidR="00574A26" w:rsidRDefault="00C22E5B">
      <w:pPr>
        <w:pStyle w:val="ad"/>
        <w:tabs>
          <w:tab w:val="left" w:pos="41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C60FB3" w14:textId="77777777" w:rsidR="00574A26" w:rsidRDefault="00C22E5B">
      <w:pPr>
        <w:pStyle w:val="ad"/>
        <w:tabs>
          <w:tab w:val="left" w:pos="4120"/>
        </w:tabs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2" behindDoc="0" locked="0" layoutInCell="1" allowOverlap="1" wp14:anchorId="1F7430CE" wp14:editId="4781217B">
                <wp:simplePos x="0" y="0"/>
                <wp:positionH relativeFrom="column">
                  <wp:posOffset>2456180</wp:posOffset>
                </wp:positionH>
                <wp:positionV relativeFrom="paragraph">
                  <wp:posOffset>174625</wp:posOffset>
                </wp:positionV>
                <wp:extent cx="1080135" cy="635"/>
                <wp:effectExtent l="5715" t="5715" r="5080" b="5080"/>
                <wp:wrapNone/>
                <wp:docPr id="12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71A63E" id="Прямая со стрелкой 10" o:spid="_x0000_s1026" type="#_x0000_t32" style="position:absolute;margin-left:193.4pt;margin-top:13.75pt;width:85.05pt;height:.05pt;z-index:12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"/>
            </w:pict>
          </mc:Fallback>
        </mc:AlternateContent>
      </w:r>
    </w:p>
    <w:p w14:paraId="55554242" w14:textId="77777777" w:rsidR="00574A26" w:rsidRDefault="00574A26">
      <w:pPr>
        <w:pStyle w:val="ad"/>
        <w:ind w:left="0"/>
        <w:jc w:val="both"/>
      </w:pPr>
    </w:p>
    <w:p w14:paraId="42DBBE1C" w14:textId="77777777" w:rsidR="00574A26" w:rsidRDefault="00574A26">
      <w:pPr>
        <w:pStyle w:val="ad"/>
        <w:ind w:left="0"/>
        <w:jc w:val="both"/>
      </w:pPr>
    </w:p>
    <w:p w14:paraId="031913BD" w14:textId="77777777" w:rsidR="00574A26" w:rsidRDefault="00574A26">
      <w:pPr>
        <w:pStyle w:val="ad"/>
        <w:ind w:left="0"/>
        <w:jc w:val="both"/>
      </w:pPr>
    </w:p>
    <w:p w14:paraId="7416EBC9" w14:textId="77777777" w:rsidR="00574A26" w:rsidRDefault="00574A26">
      <w:pPr>
        <w:pStyle w:val="ad"/>
        <w:ind w:left="0"/>
        <w:jc w:val="both"/>
      </w:pPr>
    </w:p>
    <w:p w14:paraId="2E606BB8" w14:textId="77777777" w:rsidR="00574A26" w:rsidRDefault="00574A26">
      <w:pPr>
        <w:pStyle w:val="ad"/>
        <w:ind w:left="0"/>
        <w:jc w:val="both"/>
      </w:pPr>
    </w:p>
    <w:p w14:paraId="44113966" w14:textId="77777777" w:rsidR="00574A26" w:rsidRDefault="00574A26">
      <w:pPr>
        <w:pStyle w:val="ad"/>
        <w:ind w:left="0"/>
        <w:jc w:val="both"/>
      </w:pPr>
    </w:p>
    <w:p w14:paraId="63D3E9CD" w14:textId="77777777" w:rsidR="00574A26" w:rsidRDefault="00574A26">
      <w:pPr>
        <w:pStyle w:val="ad"/>
        <w:ind w:left="0"/>
        <w:jc w:val="both"/>
      </w:pPr>
    </w:p>
    <w:p w14:paraId="53BD3EF4" w14:textId="77777777" w:rsidR="00574A26" w:rsidRDefault="00574A26">
      <w:pPr>
        <w:pStyle w:val="ad"/>
        <w:ind w:left="0"/>
        <w:jc w:val="both"/>
      </w:pPr>
    </w:p>
    <w:p w14:paraId="1E24FC8C" w14:textId="77777777" w:rsidR="00574A26" w:rsidRDefault="00574A26">
      <w:pPr>
        <w:pStyle w:val="ad"/>
        <w:ind w:left="0"/>
        <w:jc w:val="both"/>
      </w:pPr>
    </w:p>
    <w:p w14:paraId="0BF93B8A" w14:textId="77777777" w:rsidR="00574A26" w:rsidRDefault="00574A26">
      <w:pPr>
        <w:pStyle w:val="ad"/>
        <w:ind w:left="0"/>
        <w:jc w:val="both"/>
      </w:pPr>
    </w:p>
    <w:p w14:paraId="736DC4D8" w14:textId="77777777" w:rsidR="00574A26" w:rsidRDefault="00574A26">
      <w:pPr>
        <w:pStyle w:val="ad"/>
        <w:ind w:left="0"/>
        <w:jc w:val="both"/>
      </w:pPr>
    </w:p>
    <w:p w14:paraId="552576A6" w14:textId="77777777" w:rsidR="00574A26" w:rsidRDefault="00574A26">
      <w:pPr>
        <w:pStyle w:val="ad"/>
        <w:ind w:left="0"/>
        <w:jc w:val="both"/>
      </w:pPr>
    </w:p>
    <w:p w14:paraId="1945929A" w14:textId="77777777" w:rsidR="00574A26" w:rsidRDefault="00574A26">
      <w:pPr>
        <w:pStyle w:val="ad"/>
        <w:ind w:left="0"/>
        <w:jc w:val="both"/>
      </w:pPr>
    </w:p>
    <w:p w14:paraId="1D15DEB0" w14:textId="77777777" w:rsidR="00574A26" w:rsidRDefault="00574A26">
      <w:pPr>
        <w:pStyle w:val="ad"/>
        <w:ind w:left="0"/>
        <w:jc w:val="both"/>
      </w:pPr>
    </w:p>
    <w:p w14:paraId="6B0CB703" w14:textId="77777777" w:rsidR="00574A26" w:rsidRDefault="00574A26">
      <w:pPr>
        <w:pStyle w:val="ad"/>
        <w:ind w:left="0"/>
        <w:jc w:val="both"/>
      </w:pPr>
    </w:p>
    <w:p w14:paraId="61D5ED51" w14:textId="77777777" w:rsidR="00574A26" w:rsidRDefault="00574A26">
      <w:pPr>
        <w:pStyle w:val="ad"/>
        <w:ind w:left="0"/>
        <w:jc w:val="both"/>
      </w:pPr>
    </w:p>
    <w:p w14:paraId="66FE26BF" w14:textId="77777777" w:rsidR="00574A26" w:rsidRDefault="00574A26">
      <w:pPr>
        <w:pStyle w:val="ad"/>
        <w:ind w:left="0"/>
        <w:jc w:val="both"/>
      </w:pPr>
    </w:p>
    <w:p w14:paraId="3F2163EC" w14:textId="77777777" w:rsidR="00574A26" w:rsidRDefault="00574A26">
      <w:pPr>
        <w:pStyle w:val="ad"/>
        <w:ind w:left="0"/>
        <w:jc w:val="both"/>
      </w:pPr>
    </w:p>
    <w:p w14:paraId="7F033C35" w14:textId="77777777" w:rsidR="00574A26" w:rsidRDefault="00574A26">
      <w:pPr>
        <w:pStyle w:val="ad"/>
        <w:ind w:left="0"/>
        <w:jc w:val="both"/>
      </w:pPr>
    </w:p>
    <w:p w14:paraId="3A29B78A" w14:textId="77777777" w:rsidR="00574A26" w:rsidRDefault="00574A26">
      <w:pPr>
        <w:pStyle w:val="ad"/>
        <w:ind w:left="0"/>
        <w:jc w:val="both"/>
      </w:pPr>
    </w:p>
    <w:p w14:paraId="6D72ED64" w14:textId="77777777" w:rsidR="00574A26" w:rsidRDefault="00574A26">
      <w:pPr>
        <w:pStyle w:val="ad"/>
        <w:ind w:left="0"/>
        <w:jc w:val="both"/>
      </w:pPr>
    </w:p>
    <w:p w14:paraId="6D0A015F" w14:textId="77777777" w:rsidR="00574A26" w:rsidRDefault="00574A26">
      <w:pPr>
        <w:pStyle w:val="ad"/>
        <w:ind w:left="0"/>
        <w:jc w:val="both"/>
      </w:pPr>
    </w:p>
    <w:p w14:paraId="33E39705" w14:textId="77777777" w:rsidR="00574A26" w:rsidRDefault="00C22E5B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537FF876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D2557E2" w14:textId="77777777" w:rsidR="00574A26" w:rsidRDefault="00C22E5B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CA9545D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  <w:p w14:paraId="671656C3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5F0B7504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5595162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F6BB156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117F34B8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экзаменаторов-собеседников при проведении </w:t>
      </w:r>
      <w:r>
        <w:rPr>
          <w:sz w:val="28"/>
          <w:szCs w:val="28"/>
        </w:rPr>
        <w:br/>
        <w:t xml:space="preserve">государственного выпускного экзамена в устной форме в пунктах проведения экзамена </w:t>
      </w:r>
    </w:p>
    <w:p w14:paraId="58162FB7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547"/>
        <w:gridCol w:w="1565"/>
        <w:gridCol w:w="1211"/>
        <w:gridCol w:w="1481"/>
      </w:tblGrid>
      <w:tr w:rsidR="00574A26" w14:paraId="4781D15A" w14:textId="77777777">
        <w:tc>
          <w:tcPr>
            <w:tcW w:w="675" w:type="dxa"/>
          </w:tcPr>
          <w:p w14:paraId="66315426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</w:tcPr>
          <w:p w14:paraId="0D761963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06B8ADCE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547" w:type="dxa"/>
          </w:tcPr>
          <w:p w14:paraId="75F06C35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3742C2F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</w:t>
            </w:r>
            <w:r>
              <w:rPr>
                <w:sz w:val="28"/>
                <w:szCs w:val="28"/>
              </w:rPr>
              <w:t>замена</w:t>
            </w:r>
          </w:p>
        </w:tc>
        <w:tc>
          <w:tcPr>
            <w:tcW w:w="1565" w:type="dxa"/>
          </w:tcPr>
          <w:p w14:paraId="3ACFD586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11" w:type="dxa"/>
          </w:tcPr>
          <w:p w14:paraId="523F5656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14:paraId="62E00738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58D7CFE1" w14:textId="77777777">
        <w:tc>
          <w:tcPr>
            <w:tcW w:w="675" w:type="dxa"/>
          </w:tcPr>
          <w:p w14:paraId="5A4933A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54F4BD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0E1E079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31172A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60BE365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C36AEA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A65582E" w14:textId="77777777">
        <w:tc>
          <w:tcPr>
            <w:tcW w:w="675" w:type="dxa"/>
          </w:tcPr>
          <w:p w14:paraId="6A4ECB0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BCF685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0EE1BBA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04E9A40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1245912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1DD85D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41DB5E4" w14:textId="77777777">
        <w:tc>
          <w:tcPr>
            <w:tcW w:w="675" w:type="dxa"/>
          </w:tcPr>
          <w:p w14:paraId="1CF4E84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A80BB1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379681D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2400650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3E30BFC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6F39B6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237F3C6" w14:textId="77777777">
        <w:tc>
          <w:tcPr>
            <w:tcW w:w="675" w:type="dxa"/>
          </w:tcPr>
          <w:p w14:paraId="52D79DC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4CDC79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556EF14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C2C041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5FA4EBF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54FE7E1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CEBB219" w14:textId="77777777">
        <w:tc>
          <w:tcPr>
            <w:tcW w:w="675" w:type="dxa"/>
          </w:tcPr>
          <w:p w14:paraId="778FCE5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2EBD08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0BAB745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4B9A979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04B5D32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E73009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284786D" w14:textId="77777777">
        <w:tc>
          <w:tcPr>
            <w:tcW w:w="675" w:type="dxa"/>
          </w:tcPr>
          <w:p w14:paraId="691C36D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A715E3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6A38BBC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D8879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17AC72F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DC3258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5406F07" w14:textId="77777777">
        <w:tc>
          <w:tcPr>
            <w:tcW w:w="675" w:type="dxa"/>
          </w:tcPr>
          <w:p w14:paraId="3F0CBE2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6E7756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588F895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595C7A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2E18DF6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B3E6F4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A98E08A" w14:textId="77777777">
        <w:tc>
          <w:tcPr>
            <w:tcW w:w="675" w:type="dxa"/>
          </w:tcPr>
          <w:p w14:paraId="43F0572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64B62E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451F2B6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57D14B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133D52F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2A3A25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5EAF9A7" w14:textId="77777777" w:rsidR="00574A26" w:rsidRDefault="00574A26">
      <w:pPr>
        <w:pStyle w:val="ad"/>
        <w:ind w:left="0"/>
        <w:jc w:val="both"/>
      </w:pPr>
    </w:p>
    <w:p w14:paraId="02786E9D" w14:textId="77777777" w:rsidR="00574A26" w:rsidRDefault="00574A26">
      <w:pPr>
        <w:pStyle w:val="ad"/>
        <w:ind w:left="0"/>
        <w:jc w:val="both"/>
      </w:pPr>
    </w:p>
    <w:p w14:paraId="61382293" w14:textId="77777777" w:rsidR="00574A26" w:rsidRDefault="00C22E5B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3" behindDoc="0" locked="0" layoutInCell="1" allowOverlap="1" wp14:anchorId="3FEE52EF" wp14:editId="34F08034">
                <wp:simplePos x="0" y="0"/>
                <wp:positionH relativeFrom="column">
                  <wp:posOffset>2458720</wp:posOffset>
                </wp:positionH>
                <wp:positionV relativeFrom="paragraph">
                  <wp:posOffset>19050</wp:posOffset>
                </wp:positionV>
                <wp:extent cx="1080135" cy="635"/>
                <wp:effectExtent l="5715" t="5715" r="5080" b="5080"/>
                <wp:wrapNone/>
                <wp:docPr id="13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FB9F10" id="Прямая со стрелкой 11" o:spid="_x0000_s1026" type="#_x0000_t32" style="position:absolute;margin-left:193.6pt;margin-top:1.5pt;width:85.05pt;height:.05pt;z-index:13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DZJSyo3QAAAAcBAAAPAAAAAAAAAAAA&#10;AAAAAB0EAABkcnMvZG93bnJldi54bWxQSwUGAAAAAAQABADzAAAAJwUAAAAA&#10;"/>
            </w:pict>
          </mc:Fallback>
        </mc:AlternateContent>
      </w:r>
    </w:p>
    <w:p w14:paraId="41933B52" w14:textId="77777777" w:rsidR="00574A26" w:rsidRDefault="00574A26">
      <w:pPr>
        <w:pStyle w:val="ad"/>
        <w:ind w:left="0"/>
        <w:jc w:val="both"/>
      </w:pPr>
    </w:p>
    <w:p w14:paraId="48578212" w14:textId="77777777" w:rsidR="00574A26" w:rsidRDefault="00574A26">
      <w:pPr>
        <w:pStyle w:val="ad"/>
        <w:ind w:left="0"/>
        <w:jc w:val="both"/>
      </w:pPr>
    </w:p>
    <w:p w14:paraId="6025B8BD" w14:textId="77777777" w:rsidR="00574A26" w:rsidRDefault="00574A26">
      <w:pPr>
        <w:pStyle w:val="ad"/>
        <w:ind w:left="0"/>
        <w:jc w:val="both"/>
      </w:pPr>
    </w:p>
    <w:p w14:paraId="222D2073" w14:textId="77777777" w:rsidR="00574A26" w:rsidRDefault="00574A26">
      <w:pPr>
        <w:pStyle w:val="ad"/>
        <w:ind w:left="0"/>
        <w:jc w:val="both"/>
      </w:pPr>
    </w:p>
    <w:p w14:paraId="3842A3EF" w14:textId="77777777" w:rsidR="00574A26" w:rsidRDefault="00574A26">
      <w:pPr>
        <w:pStyle w:val="ad"/>
        <w:ind w:left="0"/>
        <w:jc w:val="both"/>
      </w:pPr>
    </w:p>
    <w:p w14:paraId="6F97DE97" w14:textId="77777777" w:rsidR="00574A26" w:rsidRDefault="00574A26">
      <w:pPr>
        <w:pStyle w:val="ad"/>
        <w:ind w:left="0"/>
        <w:jc w:val="both"/>
      </w:pPr>
    </w:p>
    <w:p w14:paraId="30432DBC" w14:textId="77777777" w:rsidR="00574A26" w:rsidRDefault="00574A26">
      <w:pPr>
        <w:pStyle w:val="ad"/>
        <w:ind w:left="0"/>
        <w:jc w:val="both"/>
      </w:pPr>
    </w:p>
    <w:p w14:paraId="1C3E47E9" w14:textId="77777777" w:rsidR="00574A26" w:rsidRDefault="00574A26">
      <w:pPr>
        <w:pStyle w:val="ad"/>
        <w:ind w:left="0"/>
        <w:jc w:val="both"/>
      </w:pPr>
    </w:p>
    <w:p w14:paraId="1C597B7B" w14:textId="77777777" w:rsidR="00574A26" w:rsidRDefault="00574A26">
      <w:pPr>
        <w:pStyle w:val="ad"/>
        <w:ind w:left="0"/>
        <w:jc w:val="both"/>
      </w:pPr>
    </w:p>
    <w:p w14:paraId="2FE2DC40" w14:textId="77777777" w:rsidR="00574A26" w:rsidRDefault="00574A26">
      <w:pPr>
        <w:pStyle w:val="ad"/>
        <w:ind w:left="0"/>
        <w:jc w:val="both"/>
      </w:pPr>
    </w:p>
    <w:p w14:paraId="2D28506D" w14:textId="77777777" w:rsidR="00574A26" w:rsidRDefault="00574A26">
      <w:pPr>
        <w:pStyle w:val="ad"/>
        <w:ind w:left="0"/>
        <w:jc w:val="both"/>
      </w:pPr>
    </w:p>
    <w:p w14:paraId="7EA242E1" w14:textId="77777777" w:rsidR="00574A26" w:rsidRDefault="00574A26">
      <w:pPr>
        <w:pStyle w:val="ad"/>
        <w:ind w:left="0"/>
        <w:jc w:val="both"/>
      </w:pPr>
    </w:p>
    <w:p w14:paraId="31ECB769" w14:textId="77777777" w:rsidR="00574A26" w:rsidRDefault="00574A26">
      <w:pPr>
        <w:pStyle w:val="ad"/>
        <w:ind w:left="0"/>
        <w:jc w:val="both"/>
      </w:pPr>
    </w:p>
    <w:p w14:paraId="614512C8" w14:textId="77777777" w:rsidR="00574A26" w:rsidRDefault="00574A26">
      <w:pPr>
        <w:pStyle w:val="ad"/>
        <w:ind w:left="0"/>
        <w:jc w:val="both"/>
      </w:pPr>
    </w:p>
    <w:p w14:paraId="31EE621E" w14:textId="77777777" w:rsidR="00574A26" w:rsidRDefault="00574A26">
      <w:pPr>
        <w:pStyle w:val="ad"/>
        <w:ind w:left="0"/>
        <w:jc w:val="both"/>
      </w:pPr>
    </w:p>
    <w:p w14:paraId="2136DC1C" w14:textId="77777777" w:rsidR="00574A26" w:rsidRDefault="00574A26">
      <w:pPr>
        <w:pStyle w:val="ad"/>
        <w:ind w:left="0"/>
        <w:jc w:val="both"/>
      </w:pPr>
    </w:p>
    <w:p w14:paraId="50A6F563" w14:textId="77777777" w:rsidR="00574A26" w:rsidRDefault="00574A26">
      <w:pPr>
        <w:pStyle w:val="ad"/>
        <w:ind w:left="0"/>
        <w:jc w:val="both"/>
      </w:pPr>
    </w:p>
    <w:p w14:paraId="3020C14A" w14:textId="77777777" w:rsidR="00574A26" w:rsidRDefault="00574A26">
      <w:pPr>
        <w:pStyle w:val="ad"/>
        <w:ind w:left="0"/>
        <w:jc w:val="both"/>
      </w:pPr>
    </w:p>
    <w:p w14:paraId="73A4040E" w14:textId="77777777" w:rsidR="00574A26" w:rsidRDefault="00574A26">
      <w:pPr>
        <w:pStyle w:val="ad"/>
        <w:ind w:left="0"/>
        <w:jc w:val="both"/>
      </w:pPr>
    </w:p>
    <w:p w14:paraId="763C748F" w14:textId="77777777" w:rsidR="00574A26" w:rsidRDefault="00574A26">
      <w:pPr>
        <w:pStyle w:val="ad"/>
        <w:ind w:left="0"/>
        <w:jc w:val="both"/>
      </w:pPr>
    </w:p>
    <w:p w14:paraId="08508C50" w14:textId="77777777" w:rsidR="00574A26" w:rsidRDefault="00574A26">
      <w:pPr>
        <w:pStyle w:val="ad"/>
        <w:ind w:left="0"/>
        <w:jc w:val="both"/>
      </w:pPr>
    </w:p>
    <w:p w14:paraId="15237E01" w14:textId="77777777" w:rsidR="00574A26" w:rsidRDefault="00C22E5B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547443C2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DA5B4E6" w14:textId="77777777" w:rsidR="00574A26" w:rsidRDefault="00C22E5B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198870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10</w:t>
            </w:r>
          </w:p>
          <w:p w14:paraId="539402F5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70425BC6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3CC7B4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0B583FA6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538E726F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представителей образовательных организаций, сопровождающих обучающихся в пунктах проведения экзамена </w:t>
      </w:r>
    </w:p>
    <w:p w14:paraId="1AC8EFD5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689"/>
        <w:gridCol w:w="1564"/>
        <w:gridCol w:w="993"/>
        <w:gridCol w:w="1558"/>
      </w:tblGrid>
      <w:tr w:rsidR="00574A26" w14:paraId="7D3C00B6" w14:textId="77777777">
        <w:tc>
          <w:tcPr>
            <w:tcW w:w="675" w:type="dxa"/>
          </w:tcPr>
          <w:p w14:paraId="29A57A40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</w:tcPr>
          <w:p w14:paraId="4C4FA1BF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5FCF494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689" w:type="dxa"/>
          </w:tcPr>
          <w:p w14:paraId="743FA396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487398D1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4" w:type="dxa"/>
          </w:tcPr>
          <w:p w14:paraId="15BA765A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993" w:type="dxa"/>
          </w:tcPr>
          <w:p w14:paraId="2D5B07CE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558" w:type="dxa"/>
          </w:tcPr>
          <w:p w14:paraId="18472AA7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41D1ECE8" w14:textId="77777777">
        <w:tc>
          <w:tcPr>
            <w:tcW w:w="675" w:type="dxa"/>
          </w:tcPr>
          <w:p w14:paraId="01F4413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277125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7D070C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279DE4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852490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7C9551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496C07D" w14:textId="77777777">
        <w:tc>
          <w:tcPr>
            <w:tcW w:w="675" w:type="dxa"/>
          </w:tcPr>
          <w:p w14:paraId="2D7A57C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9870CF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5D085F9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25487FE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96046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D800D9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F449384" w14:textId="77777777">
        <w:tc>
          <w:tcPr>
            <w:tcW w:w="675" w:type="dxa"/>
          </w:tcPr>
          <w:p w14:paraId="4663325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68EC63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0E55FB1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38DE75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5F19DF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14716D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6C3D509" w14:textId="77777777">
        <w:tc>
          <w:tcPr>
            <w:tcW w:w="675" w:type="dxa"/>
          </w:tcPr>
          <w:p w14:paraId="04DC257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C97140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1AE87F2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6461D10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79C00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56BEF4D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EF35E41" w14:textId="77777777">
        <w:tc>
          <w:tcPr>
            <w:tcW w:w="675" w:type="dxa"/>
          </w:tcPr>
          <w:p w14:paraId="51D0C0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085BA9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3553BD5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6893C3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7B7E46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4C2C45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EB964BD" w14:textId="77777777">
        <w:tc>
          <w:tcPr>
            <w:tcW w:w="675" w:type="dxa"/>
          </w:tcPr>
          <w:p w14:paraId="4973A7D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4FC020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02E7D07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234548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C9C3C0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0B6C53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20759AB" w14:textId="77777777">
        <w:tc>
          <w:tcPr>
            <w:tcW w:w="675" w:type="dxa"/>
          </w:tcPr>
          <w:p w14:paraId="395A8D9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1F7898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7064543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5400919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4DDF0D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16D880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9D2BAA9" w14:textId="77777777">
        <w:tc>
          <w:tcPr>
            <w:tcW w:w="675" w:type="dxa"/>
          </w:tcPr>
          <w:p w14:paraId="0F07BDA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70382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1CC21D4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5DEA17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896E94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5080D75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244FE839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288C8BE1" w14:textId="77777777" w:rsidR="00574A26" w:rsidRDefault="00574A26">
      <w:pPr>
        <w:pStyle w:val="ad"/>
        <w:ind w:left="0"/>
        <w:jc w:val="both"/>
      </w:pPr>
    </w:p>
    <w:p w14:paraId="32DF00EB" w14:textId="77777777" w:rsidR="00574A26" w:rsidRDefault="00C22E5B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5" behindDoc="0" locked="0" layoutInCell="1" allowOverlap="1" wp14:anchorId="09731B84" wp14:editId="1FF35B84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</wp:posOffset>
                </wp:positionV>
                <wp:extent cx="1080135" cy="635"/>
                <wp:effectExtent l="5715" t="5715" r="5080" b="5080"/>
                <wp:wrapNone/>
                <wp:docPr id="1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AC2E4B" id="Прямая со стрелкой 12" o:spid="_x0000_s1026" type="#_x0000_t32" style="position:absolute;margin-left:193.5pt;margin-top:.9pt;width:85.05pt;height:.05pt;z-index:15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BMBN7c3AAAAAcBAAAPAAAA&#10;ZHJzL2Rvd25yZXYueG1sTI9BT4NAEIXvJv6HzZh4MXahBtsiS9OYePBo28TrlB0BZWcJuxTsr3c8&#10;6fHlm7z5XrGdXafONITWs4F0kYAirrxtuTZwPLzcr0GFiGyx80wGvinAtry+KjC3fuI3Ou9jraSE&#10;Q44Gmhj7XOtQNeQwLHxPLOzDDw6jxKHWdsBJyl2nl0nyqB22LB8a7Om5oeprPzoDFMYsTXYbVx9f&#10;L9Pd+/LyOfUHY25v5t0TqEhz/DuGX31Rh1KcTn5kG1Rn4GG9ki1RgCwQnmWrFNRJ8gZ0Wej//uUP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EwE3tzcAAAABwEAAA8AAAAAAAAAAAAA&#10;AAAAHQQAAGRycy9kb3ducmV2LnhtbFBLBQYAAAAABAAEAPMAAAAmBQAAAAA=&#10;"/>
            </w:pict>
          </mc:Fallback>
        </mc:AlternateContent>
      </w:r>
    </w:p>
    <w:p w14:paraId="30330A78" w14:textId="77777777" w:rsidR="00574A26" w:rsidRDefault="00574A26">
      <w:pPr>
        <w:pStyle w:val="ad"/>
        <w:ind w:left="0"/>
        <w:jc w:val="both"/>
      </w:pPr>
    </w:p>
    <w:p w14:paraId="312561EE" w14:textId="77777777" w:rsidR="00574A26" w:rsidRDefault="00574A26">
      <w:pPr>
        <w:pStyle w:val="ad"/>
        <w:ind w:left="0"/>
        <w:jc w:val="both"/>
      </w:pPr>
    </w:p>
    <w:p w14:paraId="022AB41E" w14:textId="77777777" w:rsidR="00574A26" w:rsidRDefault="00574A26">
      <w:pPr>
        <w:pStyle w:val="ad"/>
        <w:ind w:left="0"/>
        <w:jc w:val="both"/>
      </w:pPr>
    </w:p>
    <w:p w14:paraId="3B4C8F68" w14:textId="77777777" w:rsidR="00574A26" w:rsidRDefault="00574A26">
      <w:pPr>
        <w:pStyle w:val="ad"/>
        <w:ind w:left="0"/>
        <w:jc w:val="both"/>
      </w:pPr>
    </w:p>
    <w:p w14:paraId="03265E95" w14:textId="77777777" w:rsidR="00574A26" w:rsidRDefault="00574A26">
      <w:pPr>
        <w:pStyle w:val="ad"/>
        <w:ind w:left="0"/>
        <w:jc w:val="both"/>
      </w:pPr>
    </w:p>
    <w:p w14:paraId="72071D6B" w14:textId="77777777" w:rsidR="00574A26" w:rsidRDefault="00574A26">
      <w:pPr>
        <w:pStyle w:val="ad"/>
        <w:ind w:left="0"/>
        <w:jc w:val="both"/>
      </w:pPr>
    </w:p>
    <w:p w14:paraId="160080EC" w14:textId="77777777" w:rsidR="00574A26" w:rsidRDefault="00574A26">
      <w:pPr>
        <w:pStyle w:val="ad"/>
        <w:ind w:left="0"/>
        <w:jc w:val="both"/>
      </w:pPr>
    </w:p>
    <w:p w14:paraId="2C5E8945" w14:textId="77777777" w:rsidR="00574A26" w:rsidRDefault="00574A26">
      <w:pPr>
        <w:pStyle w:val="ad"/>
        <w:ind w:left="0"/>
        <w:jc w:val="both"/>
      </w:pPr>
    </w:p>
    <w:p w14:paraId="41C4E3FF" w14:textId="77777777" w:rsidR="00574A26" w:rsidRDefault="00574A26">
      <w:pPr>
        <w:pStyle w:val="ad"/>
        <w:ind w:left="0"/>
        <w:jc w:val="both"/>
      </w:pPr>
    </w:p>
    <w:p w14:paraId="396B95DD" w14:textId="77777777" w:rsidR="00574A26" w:rsidRDefault="00574A26">
      <w:pPr>
        <w:pStyle w:val="ad"/>
        <w:ind w:left="0"/>
        <w:jc w:val="both"/>
      </w:pPr>
    </w:p>
    <w:p w14:paraId="6F610C29" w14:textId="77777777" w:rsidR="00574A26" w:rsidRDefault="00574A26">
      <w:pPr>
        <w:pStyle w:val="ad"/>
        <w:ind w:left="0"/>
        <w:jc w:val="both"/>
      </w:pPr>
    </w:p>
    <w:p w14:paraId="791C68AB" w14:textId="77777777" w:rsidR="00574A26" w:rsidRDefault="00574A26">
      <w:pPr>
        <w:pStyle w:val="ad"/>
        <w:ind w:left="0"/>
        <w:jc w:val="both"/>
      </w:pPr>
    </w:p>
    <w:p w14:paraId="51E857FD" w14:textId="77777777" w:rsidR="00574A26" w:rsidRDefault="00574A26">
      <w:pPr>
        <w:pStyle w:val="ad"/>
        <w:ind w:left="0"/>
        <w:jc w:val="both"/>
      </w:pPr>
    </w:p>
    <w:p w14:paraId="59846617" w14:textId="77777777" w:rsidR="00574A26" w:rsidRDefault="00574A26">
      <w:pPr>
        <w:pStyle w:val="ad"/>
        <w:ind w:left="0"/>
        <w:jc w:val="both"/>
      </w:pPr>
    </w:p>
    <w:p w14:paraId="474D70BF" w14:textId="77777777" w:rsidR="00574A26" w:rsidRDefault="00574A26">
      <w:pPr>
        <w:pStyle w:val="ad"/>
        <w:ind w:left="0"/>
        <w:jc w:val="both"/>
      </w:pPr>
    </w:p>
    <w:p w14:paraId="00EB3AEA" w14:textId="77777777" w:rsidR="00574A26" w:rsidRDefault="00574A26">
      <w:pPr>
        <w:pStyle w:val="ad"/>
        <w:ind w:left="0"/>
        <w:jc w:val="both"/>
      </w:pPr>
    </w:p>
    <w:p w14:paraId="5B3FC938" w14:textId="77777777" w:rsidR="00574A26" w:rsidRDefault="00574A26">
      <w:pPr>
        <w:pStyle w:val="ad"/>
        <w:ind w:left="0"/>
        <w:jc w:val="both"/>
      </w:pPr>
    </w:p>
    <w:p w14:paraId="39175B9C" w14:textId="77777777" w:rsidR="00574A26" w:rsidRDefault="00574A26">
      <w:pPr>
        <w:pStyle w:val="ad"/>
        <w:ind w:left="0"/>
        <w:jc w:val="both"/>
      </w:pPr>
    </w:p>
    <w:p w14:paraId="5022550D" w14:textId="77777777" w:rsidR="00574A26" w:rsidRDefault="00574A26">
      <w:pPr>
        <w:pStyle w:val="ad"/>
        <w:ind w:left="0"/>
        <w:jc w:val="both"/>
      </w:pPr>
    </w:p>
    <w:p w14:paraId="5025A458" w14:textId="77777777" w:rsidR="00574A26" w:rsidRDefault="00574A26">
      <w:pPr>
        <w:pStyle w:val="ad"/>
        <w:ind w:left="0"/>
        <w:jc w:val="both"/>
      </w:pPr>
    </w:p>
    <w:p w14:paraId="4F1EAEE4" w14:textId="77777777" w:rsidR="00574A26" w:rsidRDefault="00574A26">
      <w:pPr>
        <w:pStyle w:val="ad"/>
        <w:ind w:left="0"/>
        <w:jc w:val="both"/>
      </w:pPr>
    </w:p>
    <w:p w14:paraId="67284262" w14:textId="77777777" w:rsidR="00574A26" w:rsidRDefault="00574A26">
      <w:pPr>
        <w:pStyle w:val="ad"/>
        <w:ind w:left="0"/>
        <w:jc w:val="both"/>
      </w:pPr>
    </w:p>
    <w:p w14:paraId="0E87967A" w14:textId="77777777" w:rsidR="00574A26" w:rsidRDefault="00C22E5B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10139" w:type="dxa"/>
        <w:tblLayout w:type="fixed"/>
        <w:tblLook w:val="04A0" w:firstRow="1" w:lastRow="0" w:firstColumn="1" w:lastColumn="0" w:noHBand="0" w:noVBand="1"/>
      </w:tblPr>
      <w:tblGrid>
        <w:gridCol w:w="5354"/>
        <w:gridCol w:w="4785"/>
      </w:tblGrid>
      <w:tr w:rsidR="00574A26" w14:paraId="52DDBBD6" w14:textId="777777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2A476E1" w14:textId="77777777" w:rsidR="00574A26" w:rsidRDefault="00C22E5B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A713DD2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11</w:t>
            </w:r>
          </w:p>
          <w:p w14:paraId="655DA84F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550EDBC1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36115B0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1F7BE599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6F23E4CA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членов территориальных предметных подкомиссий для проведения </w:t>
      </w:r>
      <w:r>
        <w:rPr>
          <w:sz w:val="28"/>
          <w:szCs w:val="28"/>
        </w:rPr>
        <w:t>государственной итоговой аттестации по образовательным программам основного общего образования в 2025 году</w:t>
      </w:r>
    </w:p>
    <w:p w14:paraId="4F0CFACA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62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078"/>
        <w:gridCol w:w="2281"/>
      </w:tblGrid>
      <w:tr w:rsidR="00574A26" w14:paraId="690D6253" w14:textId="77777777">
        <w:tc>
          <w:tcPr>
            <w:tcW w:w="816" w:type="dxa"/>
          </w:tcPr>
          <w:p w14:paraId="3FFDF651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686" w:type="dxa"/>
          </w:tcPr>
          <w:p w14:paraId="0CDF6097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3078" w:type="dxa"/>
          </w:tcPr>
          <w:p w14:paraId="70892831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281" w:type="dxa"/>
          </w:tcPr>
          <w:p w14:paraId="58D7C780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574A26" w14:paraId="33EC45D6" w14:textId="77777777">
        <w:tc>
          <w:tcPr>
            <w:tcW w:w="816" w:type="dxa"/>
          </w:tcPr>
          <w:p w14:paraId="4181E86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FBDF15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24DF7CD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2CC59B8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5FB97BF" w14:textId="77777777">
        <w:tc>
          <w:tcPr>
            <w:tcW w:w="816" w:type="dxa"/>
          </w:tcPr>
          <w:p w14:paraId="0A3FFAA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37EF52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8901DB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5BD06D3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E6FC71B" w14:textId="77777777">
        <w:tc>
          <w:tcPr>
            <w:tcW w:w="816" w:type="dxa"/>
          </w:tcPr>
          <w:p w14:paraId="7FF96B6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E993EC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780A50B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3EC6DF4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39F870B" w14:textId="77777777">
        <w:tc>
          <w:tcPr>
            <w:tcW w:w="816" w:type="dxa"/>
          </w:tcPr>
          <w:p w14:paraId="513658B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CF6FCF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1A52587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64184F1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D2DA39E" w14:textId="77777777">
        <w:tc>
          <w:tcPr>
            <w:tcW w:w="816" w:type="dxa"/>
          </w:tcPr>
          <w:p w14:paraId="6A0C685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90CC0E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7951473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3E25049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AE6C789" w14:textId="77777777">
        <w:tc>
          <w:tcPr>
            <w:tcW w:w="816" w:type="dxa"/>
          </w:tcPr>
          <w:p w14:paraId="4AEAB5E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951EA3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69209E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6B92D44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D819032" w14:textId="77777777">
        <w:tc>
          <w:tcPr>
            <w:tcW w:w="816" w:type="dxa"/>
          </w:tcPr>
          <w:p w14:paraId="0281DCD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B02DB2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79D80D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0063BE2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CC8A194" w14:textId="77777777">
        <w:tc>
          <w:tcPr>
            <w:tcW w:w="816" w:type="dxa"/>
          </w:tcPr>
          <w:p w14:paraId="3E8574F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0E5867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2064B25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521A7A0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1931061" w14:textId="77777777">
        <w:tc>
          <w:tcPr>
            <w:tcW w:w="816" w:type="dxa"/>
          </w:tcPr>
          <w:p w14:paraId="17EBA3B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5F3EA4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3970C23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35D6EEC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E1395A7" w14:textId="77777777">
        <w:tc>
          <w:tcPr>
            <w:tcW w:w="816" w:type="dxa"/>
          </w:tcPr>
          <w:p w14:paraId="51E802A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CBB6B7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D17363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0E87780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3092A55" w14:textId="77777777">
        <w:tc>
          <w:tcPr>
            <w:tcW w:w="816" w:type="dxa"/>
          </w:tcPr>
          <w:p w14:paraId="506118F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807616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E312DB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0FB3E29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0A53E64" w14:textId="77777777">
        <w:tc>
          <w:tcPr>
            <w:tcW w:w="816" w:type="dxa"/>
          </w:tcPr>
          <w:p w14:paraId="11A9A01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36EBE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3A86EF0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658BD63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756EE81" w14:textId="77777777">
        <w:tc>
          <w:tcPr>
            <w:tcW w:w="816" w:type="dxa"/>
          </w:tcPr>
          <w:p w14:paraId="1E57505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6B183B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33174EE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203B206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7D089198" w14:textId="77777777" w:rsidR="00574A26" w:rsidRDefault="00574A26">
      <w:pPr>
        <w:pStyle w:val="ad"/>
        <w:ind w:left="0"/>
        <w:jc w:val="both"/>
      </w:pPr>
    </w:p>
    <w:p w14:paraId="4CC6600A" w14:textId="77777777" w:rsidR="00574A26" w:rsidRDefault="00574A26">
      <w:pPr>
        <w:pStyle w:val="ad"/>
        <w:ind w:left="0"/>
        <w:jc w:val="both"/>
      </w:pPr>
    </w:p>
    <w:p w14:paraId="715F4828" w14:textId="77777777" w:rsidR="00574A26" w:rsidRDefault="00C22E5B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6" behindDoc="0" locked="0" layoutInCell="1" allowOverlap="1" wp14:anchorId="560A9225" wp14:editId="6E95824F">
                <wp:simplePos x="0" y="0"/>
                <wp:positionH relativeFrom="column">
                  <wp:posOffset>2404745</wp:posOffset>
                </wp:positionH>
                <wp:positionV relativeFrom="paragraph">
                  <wp:posOffset>26035</wp:posOffset>
                </wp:positionV>
                <wp:extent cx="1080135" cy="635"/>
                <wp:effectExtent l="5715" t="5715" r="5080" b="5080"/>
                <wp:wrapNone/>
                <wp:docPr id="15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D2EB9C" id="Прямая со стрелкой 13" o:spid="_x0000_s1026" type="#_x0000_t32" style="position:absolute;margin-left:189.35pt;margin-top:2.05pt;width:85.05pt;height:.05pt;z-index:16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BGFi6A3QAAAAcBAAAPAAAAAAAAAAAA&#10;AAAAAB0EAABkcnMvZG93bnJldi54bWxQSwUGAAAAAAQABADzAAAAJwUAAAAA&#10;"/>
            </w:pict>
          </mc:Fallback>
        </mc:AlternateContent>
      </w:r>
    </w:p>
    <w:p w14:paraId="6F600F47" w14:textId="77777777" w:rsidR="00574A26" w:rsidRDefault="00574A26">
      <w:pPr>
        <w:pStyle w:val="ad"/>
        <w:ind w:left="0"/>
        <w:jc w:val="both"/>
      </w:pPr>
    </w:p>
    <w:p w14:paraId="53371499" w14:textId="77777777" w:rsidR="00574A26" w:rsidRDefault="00574A26">
      <w:pPr>
        <w:pStyle w:val="ad"/>
        <w:ind w:left="0"/>
        <w:jc w:val="both"/>
      </w:pPr>
    </w:p>
    <w:p w14:paraId="031E0A87" w14:textId="77777777" w:rsidR="00574A26" w:rsidRDefault="00574A26">
      <w:pPr>
        <w:pStyle w:val="ad"/>
        <w:ind w:left="0"/>
        <w:jc w:val="both"/>
      </w:pPr>
    </w:p>
    <w:p w14:paraId="32868176" w14:textId="77777777" w:rsidR="00574A26" w:rsidRDefault="00574A26">
      <w:pPr>
        <w:pStyle w:val="ad"/>
        <w:ind w:left="0"/>
        <w:jc w:val="both"/>
      </w:pPr>
    </w:p>
    <w:p w14:paraId="6D2149FC" w14:textId="77777777" w:rsidR="00574A26" w:rsidRDefault="00574A26">
      <w:pPr>
        <w:pStyle w:val="ad"/>
        <w:ind w:left="0"/>
        <w:jc w:val="both"/>
      </w:pPr>
    </w:p>
    <w:p w14:paraId="31202948" w14:textId="77777777" w:rsidR="00574A26" w:rsidRDefault="00574A26">
      <w:pPr>
        <w:pStyle w:val="ad"/>
        <w:ind w:left="0"/>
        <w:jc w:val="both"/>
      </w:pPr>
    </w:p>
    <w:p w14:paraId="39DC75D0" w14:textId="77777777" w:rsidR="00574A26" w:rsidRDefault="00574A26">
      <w:pPr>
        <w:pStyle w:val="ad"/>
        <w:ind w:left="0"/>
        <w:jc w:val="both"/>
      </w:pPr>
    </w:p>
    <w:p w14:paraId="59A0916A" w14:textId="77777777" w:rsidR="00574A26" w:rsidRDefault="00574A26">
      <w:pPr>
        <w:pStyle w:val="ad"/>
        <w:ind w:left="0"/>
        <w:jc w:val="both"/>
      </w:pPr>
    </w:p>
    <w:p w14:paraId="7FF77C13" w14:textId="77777777" w:rsidR="00574A26" w:rsidRDefault="00574A26">
      <w:pPr>
        <w:pStyle w:val="ad"/>
        <w:ind w:left="0"/>
        <w:jc w:val="both"/>
      </w:pPr>
    </w:p>
    <w:p w14:paraId="545FECAC" w14:textId="77777777" w:rsidR="00574A26" w:rsidRDefault="00574A26">
      <w:pPr>
        <w:pStyle w:val="ad"/>
        <w:ind w:left="0"/>
        <w:jc w:val="both"/>
      </w:pPr>
    </w:p>
    <w:p w14:paraId="7F07616A" w14:textId="77777777" w:rsidR="00574A26" w:rsidRDefault="00574A26">
      <w:pPr>
        <w:pStyle w:val="ad"/>
        <w:ind w:left="0"/>
        <w:jc w:val="both"/>
      </w:pPr>
    </w:p>
    <w:p w14:paraId="59312507" w14:textId="77777777" w:rsidR="00574A26" w:rsidRDefault="00574A26">
      <w:pPr>
        <w:pStyle w:val="ad"/>
        <w:ind w:left="0"/>
        <w:jc w:val="both"/>
      </w:pPr>
    </w:p>
    <w:p w14:paraId="4D6671C2" w14:textId="77777777" w:rsidR="00574A26" w:rsidRDefault="00574A26">
      <w:pPr>
        <w:pStyle w:val="ad"/>
        <w:ind w:left="0"/>
        <w:jc w:val="both"/>
      </w:pPr>
    </w:p>
    <w:p w14:paraId="6E26EEC0" w14:textId="77777777" w:rsidR="00574A26" w:rsidRDefault="00574A26">
      <w:pPr>
        <w:pStyle w:val="ad"/>
        <w:ind w:left="0"/>
        <w:jc w:val="both"/>
      </w:pPr>
    </w:p>
    <w:p w14:paraId="66A21C55" w14:textId="77777777" w:rsidR="00574A26" w:rsidRDefault="00574A26">
      <w:pPr>
        <w:pStyle w:val="ad"/>
        <w:ind w:left="0"/>
        <w:jc w:val="both"/>
      </w:pPr>
    </w:p>
    <w:p w14:paraId="7425C7F6" w14:textId="77777777" w:rsidR="00574A26" w:rsidRDefault="00574A26">
      <w:pPr>
        <w:pStyle w:val="ad"/>
        <w:ind w:left="0"/>
        <w:jc w:val="both"/>
      </w:pPr>
    </w:p>
    <w:p w14:paraId="68751576" w14:textId="77777777" w:rsidR="00574A26" w:rsidRDefault="00574A26">
      <w:pPr>
        <w:pStyle w:val="ad"/>
        <w:ind w:left="0"/>
        <w:jc w:val="both"/>
      </w:pPr>
    </w:p>
    <w:p w14:paraId="6EC53BB0" w14:textId="77777777" w:rsidR="00574A26" w:rsidRDefault="00574A26">
      <w:pPr>
        <w:pStyle w:val="ad"/>
        <w:ind w:left="0"/>
        <w:jc w:val="both"/>
      </w:pPr>
    </w:p>
    <w:p w14:paraId="1F8FB764" w14:textId="77777777" w:rsidR="00574A26" w:rsidRDefault="00574A26">
      <w:pPr>
        <w:pStyle w:val="ad"/>
        <w:ind w:left="0"/>
        <w:jc w:val="both"/>
      </w:pPr>
    </w:p>
    <w:p w14:paraId="677B32E5" w14:textId="77777777" w:rsidR="00574A26" w:rsidRDefault="00C22E5B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1CFB6124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C5C648A" w14:textId="77777777" w:rsidR="00574A26" w:rsidRDefault="00C22E5B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F89EACE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12</w:t>
            </w:r>
          </w:p>
          <w:p w14:paraId="6901D798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06B8DEAE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7D43615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72CA5DA5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58776C4A" w14:textId="77777777" w:rsidR="00574A26" w:rsidRDefault="00C22E5B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апелляционной комиссии для проведения </w:t>
      </w:r>
      <w:r>
        <w:rPr>
          <w:sz w:val="28"/>
          <w:szCs w:val="28"/>
        </w:rPr>
        <w:br/>
        <w:t>государственной итоговой аттестации по образовательным программам основного общего образования в 2025 году</w:t>
      </w:r>
    </w:p>
    <w:p w14:paraId="78823BB4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964" w:type="dxa"/>
        <w:tblLayout w:type="fixed"/>
        <w:tblLook w:val="04A0" w:firstRow="1" w:lastRow="0" w:firstColumn="1" w:lastColumn="0" w:noHBand="0" w:noVBand="1"/>
      </w:tblPr>
      <w:tblGrid>
        <w:gridCol w:w="818"/>
        <w:gridCol w:w="2839"/>
        <w:gridCol w:w="3822"/>
        <w:gridCol w:w="2485"/>
      </w:tblGrid>
      <w:tr w:rsidR="00574A26" w14:paraId="127763D1" w14:textId="77777777">
        <w:tc>
          <w:tcPr>
            <w:tcW w:w="817" w:type="dxa"/>
          </w:tcPr>
          <w:p w14:paraId="37396D04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39" w:type="dxa"/>
          </w:tcPr>
          <w:p w14:paraId="3117F969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7FC80B81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3822" w:type="dxa"/>
          </w:tcPr>
          <w:p w14:paraId="386E5650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2485" w:type="dxa"/>
          </w:tcPr>
          <w:p w14:paraId="7BF21E0A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574A26" w14:paraId="0F596CA7" w14:textId="77777777">
        <w:tc>
          <w:tcPr>
            <w:tcW w:w="817" w:type="dxa"/>
          </w:tcPr>
          <w:p w14:paraId="093CF7E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2FF54D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1866F34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4090D57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68E0ADF" w14:textId="77777777">
        <w:tc>
          <w:tcPr>
            <w:tcW w:w="817" w:type="dxa"/>
          </w:tcPr>
          <w:p w14:paraId="74AA0E4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AF2517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7D2C51B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2847D39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5229D88" w14:textId="77777777">
        <w:tc>
          <w:tcPr>
            <w:tcW w:w="817" w:type="dxa"/>
          </w:tcPr>
          <w:p w14:paraId="7243E8D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249A76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4EA6EB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7498633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9A16608" w14:textId="77777777">
        <w:tc>
          <w:tcPr>
            <w:tcW w:w="817" w:type="dxa"/>
          </w:tcPr>
          <w:p w14:paraId="6C02239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91BAEF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26134D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4D83F02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C7B2A01" w14:textId="77777777">
        <w:tc>
          <w:tcPr>
            <w:tcW w:w="817" w:type="dxa"/>
          </w:tcPr>
          <w:p w14:paraId="1FD4148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6244DC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59C93AE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17E5F88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80ED0AE" w14:textId="77777777">
        <w:tc>
          <w:tcPr>
            <w:tcW w:w="817" w:type="dxa"/>
          </w:tcPr>
          <w:p w14:paraId="4C074A9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EC5882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0B051F5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5E8FA73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54A96C3" w14:textId="77777777">
        <w:tc>
          <w:tcPr>
            <w:tcW w:w="817" w:type="dxa"/>
          </w:tcPr>
          <w:p w14:paraId="7B688C0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4D1138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13E70F5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22453D3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D9DF51C" w14:textId="77777777">
        <w:tc>
          <w:tcPr>
            <w:tcW w:w="817" w:type="dxa"/>
          </w:tcPr>
          <w:p w14:paraId="298695A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B26EC5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0F45E84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07ECAC6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15F0104" w14:textId="77777777">
        <w:tc>
          <w:tcPr>
            <w:tcW w:w="817" w:type="dxa"/>
          </w:tcPr>
          <w:p w14:paraId="4FD0EDE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D44136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57AA529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3C2FD08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1FEDDB8" w14:textId="77777777">
        <w:tc>
          <w:tcPr>
            <w:tcW w:w="817" w:type="dxa"/>
          </w:tcPr>
          <w:p w14:paraId="04B6BE9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1BB3D7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3730D8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67F0F54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1FBD141" w14:textId="77777777">
        <w:tc>
          <w:tcPr>
            <w:tcW w:w="817" w:type="dxa"/>
          </w:tcPr>
          <w:p w14:paraId="498C9A6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20C7B5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23E3D61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7698763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6920D72" w14:textId="77777777">
        <w:tc>
          <w:tcPr>
            <w:tcW w:w="817" w:type="dxa"/>
          </w:tcPr>
          <w:p w14:paraId="44978A2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49B9DF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61089FA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22E1414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3FB9573" w14:textId="77777777">
        <w:tc>
          <w:tcPr>
            <w:tcW w:w="817" w:type="dxa"/>
          </w:tcPr>
          <w:p w14:paraId="1C1AA1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4AA435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52E52D1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3CFF2A0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05A126E3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125D783B" w14:textId="77777777" w:rsidR="00574A26" w:rsidRDefault="00574A26">
      <w:pPr>
        <w:pStyle w:val="ad"/>
        <w:ind w:left="0"/>
        <w:jc w:val="center"/>
      </w:pPr>
    </w:p>
    <w:p w14:paraId="26DA37E4" w14:textId="77777777" w:rsidR="00574A26" w:rsidRDefault="00C22E5B">
      <w:pPr>
        <w:pStyle w:val="ad"/>
        <w:ind w:left="0"/>
        <w:jc w:val="center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7" behindDoc="0" locked="0" layoutInCell="1" allowOverlap="1" wp14:anchorId="78B50DFA" wp14:editId="54E624A2">
                <wp:simplePos x="0" y="0"/>
                <wp:positionH relativeFrom="column">
                  <wp:posOffset>2396490</wp:posOffset>
                </wp:positionH>
                <wp:positionV relativeFrom="paragraph">
                  <wp:posOffset>17145</wp:posOffset>
                </wp:positionV>
                <wp:extent cx="1080135" cy="635"/>
                <wp:effectExtent l="5715" t="5715" r="5080" b="5080"/>
                <wp:wrapNone/>
                <wp:docPr id="16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C46BBA" id="Прямая со стрелкой 14" o:spid="_x0000_s1026" type="#_x0000_t32" style="position:absolute;margin-left:188.7pt;margin-top:1.35pt;width:85.05pt;height:.05pt;z-index:17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BZYMWX3QAAAAcBAAAPAAAAAAAAAAAA&#10;AAAAAB0EAABkcnMvZG93bnJldi54bWxQSwUGAAAAAAQABADzAAAAJwUAAAAA&#10;"/>
            </w:pict>
          </mc:Fallback>
        </mc:AlternateContent>
      </w:r>
    </w:p>
    <w:p w14:paraId="1C9EF21C" w14:textId="77777777" w:rsidR="00574A26" w:rsidRDefault="00574A26">
      <w:pPr>
        <w:pStyle w:val="ad"/>
        <w:ind w:left="0"/>
        <w:jc w:val="center"/>
      </w:pPr>
    </w:p>
    <w:p w14:paraId="18BACC34" w14:textId="77777777" w:rsidR="00574A26" w:rsidRDefault="00574A26">
      <w:pPr>
        <w:pStyle w:val="ad"/>
        <w:ind w:left="0"/>
        <w:jc w:val="center"/>
      </w:pPr>
    </w:p>
    <w:p w14:paraId="5138AAED" w14:textId="77777777" w:rsidR="00574A26" w:rsidRDefault="00574A26">
      <w:pPr>
        <w:pStyle w:val="ad"/>
        <w:ind w:left="0"/>
        <w:jc w:val="center"/>
      </w:pPr>
    </w:p>
    <w:p w14:paraId="06021D3E" w14:textId="77777777" w:rsidR="00574A26" w:rsidRDefault="00574A26">
      <w:pPr>
        <w:pStyle w:val="ad"/>
        <w:ind w:left="0"/>
        <w:jc w:val="center"/>
      </w:pPr>
    </w:p>
    <w:p w14:paraId="1A289085" w14:textId="77777777" w:rsidR="00574A26" w:rsidRDefault="00574A26">
      <w:pPr>
        <w:pStyle w:val="ad"/>
        <w:ind w:left="0"/>
        <w:jc w:val="center"/>
      </w:pPr>
    </w:p>
    <w:p w14:paraId="213CEC40" w14:textId="77777777" w:rsidR="00574A26" w:rsidRDefault="00574A26">
      <w:pPr>
        <w:pStyle w:val="ad"/>
        <w:ind w:left="0"/>
        <w:jc w:val="center"/>
      </w:pPr>
    </w:p>
    <w:p w14:paraId="394013FD" w14:textId="77777777" w:rsidR="00574A26" w:rsidRDefault="00574A26">
      <w:pPr>
        <w:pStyle w:val="ad"/>
        <w:ind w:left="0"/>
        <w:jc w:val="center"/>
      </w:pPr>
    </w:p>
    <w:p w14:paraId="6A4BA859" w14:textId="77777777" w:rsidR="00574A26" w:rsidRDefault="00574A26">
      <w:pPr>
        <w:pStyle w:val="ad"/>
        <w:ind w:left="0"/>
        <w:jc w:val="center"/>
      </w:pPr>
    </w:p>
    <w:p w14:paraId="73865D8F" w14:textId="77777777" w:rsidR="00574A26" w:rsidRDefault="00574A26">
      <w:pPr>
        <w:pStyle w:val="ad"/>
        <w:ind w:left="0"/>
        <w:jc w:val="center"/>
      </w:pPr>
    </w:p>
    <w:p w14:paraId="04C02120" w14:textId="77777777" w:rsidR="00574A26" w:rsidRDefault="00574A26">
      <w:pPr>
        <w:pStyle w:val="ad"/>
        <w:ind w:left="0"/>
        <w:jc w:val="center"/>
      </w:pPr>
    </w:p>
    <w:p w14:paraId="59C38AEF" w14:textId="77777777" w:rsidR="00574A26" w:rsidRDefault="00574A26">
      <w:pPr>
        <w:pStyle w:val="ad"/>
        <w:ind w:left="0"/>
        <w:jc w:val="center"/>
      </w:pPr>
    </w:p>
    <w:p w14:paraId="3DB5E983" w14:textId="77777777" w:rsidR="00574A26" w:rsidRDefault="00574A26">
      <w:pPr>
        <w:pStyle w:val="ad"/>
        <w:ind w:left="0"/>
        <w:jc w:val="center"/>
      </w:pPr>
    </w:p>
    <w:p w14:paraId="06CC15A5" w14:textId="77777777" w:rsidR="00574A26" w:rsidRDefault="00574A26">
      <w:pPr>
        <w:pStyle w:val="ad"/>
        <w:ind w:left="0"/>
        <w:jc w:val="center"/>
      </w:pPr>
    </w:p>
    <w:p w14:paraId="5E670041" w14:textId="77777777" w:rsidR="00574A26" w:rsidRDefault="00574A26">
      <w:pPr>
        <w:pStyle w:val="ad"/>
        <w:ind w:left="0"/>
        <w:jc w:val="center"/>
      </w:pPr>
    </w:p>
    <w:p w14:paraId="3081A8FD" w14:textId="77777777" w:rsidR="00574A26" w:rsidRDefault="00574A26">
      <w:pPr>
        <w:pStyle w:val="ad"/>
        <w:ind w:left="0"/>
        <w:jc w:val="center"/>
      </w:pPr>
    </w:p>
    <w:p w14:paraId="793CB08C" w14:textId="77777777" w:rsidR="00574A26" w:rsidRDefault="00C22E5B">
      <w:pPr>
        <w:spacing w:after="160" w:line="259" w:lineRule="auto"/>
        <w:rPr>
          <w:sz w:val="24"/>
        </w:rPr>
      </w:pPr>
      <w:r>
        <w:br w:type="page"/>
      </w:r>
    </w:p>
    <w:p w14:paraId="284DE55E" w14:textId="77777777" w:rsidR="00574A26" w:rsidRDefault="00574A26">
      <w:pPr>
        <w:pStyle w:val="ad"/>
        <w:ind w:left="0"/>
      </w:pPr>
    </w:p>
    <w:tbl>
      <w:tblPr>
        <w:tblStyle w:val="af3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76427DBC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652063" w14:textId="77777777" w:rsidR="00574A26" w:rsidRDefault="00C22E5B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5985C9D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13</w:t>
            </w:r>
          </w:p>
          <w:p w14:paraId="7125ED64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571106FE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43462D3E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</w:tr>
    </w:tbl>
    <w:p w14:paraId="6FDE89CF" w14:textId="77777777" w:rsidR="00574A26" w:rsidRDefault="00574A26">
      <w:pPr>
        <w:pStyle w:val="ad"/>
        <w:ind w:left="0"/>
        <w:jc w:val="right"/>
        <w:rPr>
          <w:sz w:val="28"/>
          <w:szCs w:val="28"/>
        </w:rPr>
      </w:pPr>
    </w:p>
    <w:p w14:paraId="4759B56C" w14:textId="77777777" w:rsidR="00574A26" w:rsidRDefault="00C22E5B">
      <w:pPr>
        <w:pStyle w:val="ad"/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  <w:t>Состав лиц, аккредитованных в качестве общественных наблюдателей за ходом государственной итоговой аттестации по общеобразовательным программам основного общего образования в 2025 году, с соблюдением требований Федерального закона Российской Федерации от 2</w:t>
      </w:r>
      <w:r>
        <w:rPr>
          <w:sz w:val="28"/>
          <w:szCs w:val="28"/>
        </w:rPr>
        <w:t xml:space="preserve">7 </w:t>
      </w:r>
      <w:proofErr w:type="gramStart"/>
      <w:r>
        <w:rPr>
          <w:sz w:val="28"/>
          <w:szCs w:val="28"/>
        </w:rPr>
        <w:t>июня  2006</w:t>
      </w:r>
      <w:proofErr w:type="gramEnd"/>
      <w:r>
        <w:rPr>
          <w:sz w:val="28"/>
          <w:szCs w:val="28"/>
        </w:rPr>
        <w:t xml:space="preserve"> года № 152-ФЗ</w:t>
      </w:r>
    </w:p>
    <w:p w14:paraId="5791C760" w14:textId="77777777" w:rsidR="00574A26" w:rsidRDefault="00574A26">
      <w:pPr>
        <w:pStyle w:val="ad"/>
        <w:ind w:left="0"/>
        <w:rPr>
          <w:sz w:val="28"/>
          <w:szCs w:val="28"/>
        </w:rPr>
      </w:pPr>
    </w:p>
    <w:tbl>
      <w:tblPr>
        <w:tblStyle w:val="af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005"/>
        <w:gridCol w:w="1700"/>
        <w:gridCol w:w="2382"/>
      </w:tblGrid>
      <w:tr w:rsidR="00574A26" w14:paraId="1E1374C2" w14:textId="77777777">
        <w:tc>
          <w:tcPr>
            <w:tcW w:w="710" w:type="dxa"/>
          </w:tcPr>
          <w:p w14:paraId="0E9A913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5AC258B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6CD2BEAB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BE9A3EC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14:paraId="7D42940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14:paraId="7E360E7C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7AD69691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3005" w:type="dxa"/>
          </w:tcPr>
          <w:p w14:paraId="155B2BB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14:paraId="65A7F83F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14:paraId="77EB65A5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 паспортным </w:t>
            </w:r>
            <w:r>
              <w:rPr>
                <w:sz w:val="28"/>
                <w:szCs w:val="28"/>
              </w:rPr>
              <w:br/>
              <w:t>данным)</w:t>
            </w:r>
          </w:p>
        </w:tc>
        <w:tc>
          <w:tcPr>
            <w:tcW w:w="1700" w:type="dxa"/>
          </w:tcPr>
          <w:p w14:paraId="1CA7663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14:paraId="5D0884B9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  <w:tc>
          <w:tcPr>
            <w:tcW w:w="2382" w:type="dxa"/>
          </w:tcPr>
          <w:p w14:paraId="2AD89103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13FF7D5" w14:textId="77777777" w:rsidR="00574A26" w:rsidRDefault="00C22E5B">
            <w:pPr>
              <w:pStyle w:val="ad"/>
              <w:tabs>
                <w:tab w:val="left" w:pos="3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образовательной организации –пункта проведения экзамена и аудитории, где будет работать </w:t>
            </w:r>
            <w:r>
              <w:rPr>
                <w:sz w:val="28"/>
                <w:szCs w:val="28"/>
              </w:rPr>
              <w:t>общественный наблюдатель</w:t>
            </w:r>
          </w:p>
        </w:tc>
      </w:tr>
      <w:tr w:rsidR="00574A26" w14:paraId="219EF5E7" w14:textId="77777777">
        <w:tc>
          <w:tcPr>
            <w:tcW w:w="710" w:type="dxa"/>
          </w:tcPr>
          <w:p w14:paraId="6B72E9C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280479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E468DA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3B5CCF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2084CC51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1AF576FC" w14:textId="77777777">
        <w:tc>
          <w:tcPr>
            <w:tcW w:w="710" w:type="dxa"/>
          </w:tcPr>
          <w:p w14:paraId="6A4C546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D4F5AE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85DFA3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855350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47E0ED1E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15123E85" w14:textId="77777777">
        <w:tc>
          <w:tcPr>
            <w:tcW w:w="710" w:type="dxa"/>
          </w:tcPr>
          <w:p w14:paraId="55E2684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9C7579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F790A7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19418D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2989586E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7B0EA845" w14:textId="77777777">
        <w:tc>
          <w:tcPr>
            <w:tcW w:w="710" w:type="dxa"/>
          </w:tcPr>
          <w:p w14:paraId="77F5290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333D6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6B07D9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BCE15B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2C23F8DB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72FF553C" w14:textId="77777777">
        <w:tc>
          <w:tcPr>
            <w:tcW w:w="710" w:type="dxa"/>
          </w:tcPr>
          <w:p w14:paraId="7C5A608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236898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147534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5852334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64859057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2EF50B69" w14:textId="77777777">
        <w:tc>
          <w:tcPr>
            <w:tcW w:w="710" w:type="dxa"/>
          </w:tcPr>
          <w:p w14:paraId="4875D3C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B49A82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3C4782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342021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36567C8D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258421B7" w14:textId="77777777">
        <w:tc>
          <w:tcPr>
            <w:tcW w:w="710" w:type="dxa"/>
          </w:tcPr>
          <w:p w14:paraId="09C37AF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B51E61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FF50AA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6A74E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0B6E6778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1889A3A2" w14:textId="77777777">
        <w:tc>
          <w:tcPr>
            <w:tcW w:w="710" w:type="dxa"/>
          </w:tcPr>
          <w:p w14:paraId="590E290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F487FD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B5DC2A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700A50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3EC7F833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707FDCEE" w14:textId="77777777">
        <w:tc>
          <w:tcPr>
            <w:tcW w:w="710" w:type="dxa"/>
          </w:tcPr>
          <w:p w14:paraId="73572EE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2B0395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D940F7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4228B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1C512833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0E701996" w14:textId="77777777">
        <w:tc>
          <w:tcPr>
            <w:tcW w:w="710" w:type="dxa"/>
          </w:tcPr>
          <w:p w14:paraId="744B7D5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F14353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54A6B4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301622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471F14DC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4C2E29ED" w14:textId="77777777">
        <w:tc>
          <w:tcPr>
            <w:tcW w:w="710" w:type="dxa"/>
          </w:tcPr>
          <w:p w14:paraId="7D9244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F6AB26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B4AFAB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6826FC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450782B5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0EC4BE2B" w14:textId="77777777">
        <w:tc>
          <w:tcPr>
            <w:tcW w:w="710" w:type="dxa"/>
          </w:tcPr>
          <w:p w14:paraId="220B509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71EEB5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836936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0C20F3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7FCDA1CA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3D499FDB" w14:textId="77777777">
        <w:tc>
          <w:tcPr>
            <w:tcW w:w="710" w:type="dxa"/>
          </w:tcPr>
          <w:p w14:paraId="2CC02DC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3A9AB1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F15BC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FEFE26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30CCD665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2F6188B1" w14:textId="77777777">
        <w:tc>
          <w:tcPr>
            <w:tcW w:w="710" w:type="dxa"/>
          </w:tcPr>
          <w:p w14:paraId="4C86731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CFB289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A50981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0E6D05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61D47A37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59D03D8A" w14:textId="77777777">
        <w:tc>
          <w:tcPr>
            <w:tcW w:w="710" w:type="dxa"/>
          </w:tcPr>
          <w:p w14:paraId="4BC5B9A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B7117B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CA7703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E89CD2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0790D1E0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</w:tbl>
    <w:p w14:paraId="24D5B5B2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35A829FB" w14:textId="77777777" w:rsidR="00574A26" w:rsidRDefault="00574A26">
      <w:pPr>
        <w:pStyle w:val="ad"/>
        <w:ind w:left="0"/>
        <w:jc w:val="center"/>
      </w:pPr>
    </w:p>
    <w:p w14:paraId="0F5F647E" w14:textId="77777777" w:rsidR="00574A26" w:rsidRDefault="00C22E5B">
      <w:pPr>
        <w:pStyle w:val="ad"/>
        <w:ind w:left="0"/>
        <w:jc w:val="center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8" behindDoc="0" locked="0" layoutInCell="1" allowOverlap="1" wp14:anchorId="1C183B96" wp14:editId="68B2B013">
                <wp:simplePos x="0" y="0"/>
                <wp:positionH relativeFrom="column">
                  <wp:posOffset>2341245</wp:posOffset>
                </wp:positionH>
                <wp:positionV relativeFrom="paragraph">
                  <wp:posOffset>22860</wp:posOffset>
                </wp:positionV>
                <wp:extent cx="1080135" cy="635"/>
                <wp:effectExtent l="5715" t="5715" r="5080" b="5080"/>
                <wp:wrapNone/>
                <wp:docPr id="17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62175E" id="Прямая со стрелкой 15" o:spid="_x0000_s1026" type="#_x0000_t32" style="position:absolute;margin-left:184.35pt;margin-top:1.8pt;width:85.05pt;height:.05pt;z-index:18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Iy4OC7cAAAABwEAAA8AAAAAAAAAAAAA&#10;AAAAHQQAAGRycy9kb3ducmV2LnhtbFBLBQYAAAAABAAEAPMAAAAmBQAAAAA=&#10;"/>
            </w:pict>
          </mc:Fallback>
        </mc:AlternateContent>
      </w:r>
    </w:p>
    <w:p w14:paraId="599EF53D" w14:textId="77777777" w:rsidR="00574A26" w:rsidRDefault="00574A26">
      <w:pPr>
        <w:pStyle w:val="ad"/>
        <w:ind w:left="0"/>
        <w:jc w:val="center"/>
        <w:sectPr w:rsidR="00574A26">
          <w:headerReference w:type="default" r:id="rId16"/>
          <w:headerReference w:type="first" r:id="rId17"/>
          <w:pgSz w:w="11906" w:h="16838"/>
          <w:pgMar w:top="1134" w:right="1134" w:bottom="709" w:left="1134" w:header="708" w:footer="0" w:gutter="0"/>
          <w:cols w:space="720"/>
          <w:formProt w:val="0"/>
          <w:titlePg/>
          <w:docGrid w:linePitch="272"/>
        </w:sectPr>
      </w:pPr>
    </w:p>
    <w:tbl>
      <w:tblPr>
        <w:tblStyle w:val="af3"/>
        <w:tblW w:w="152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1"/>
        <w:gridCol w:w="4785"/>
      </w:tblGrid>
      <w:tr w:rsidR="00574A26" w14:paraId="07C0235B" w14:textId="7777777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4232F93B" w14:textId="77777777" w:rsidR="00574A26" w:rsidRDefault="00C22E5B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8901EA1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14</w:t>
            </w:r>
          </w:p>
          <w:p w14:paraId="0BF3EA4C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277016FD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122EB64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2513E836" w14:textId="77777777"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14:paraId="71191553" w14:textId="77777777" w:rsidR="00574A26" w:rsidRDefault="00C22E5B">
      <w:pPr>
        <w:pStyle w:val="ad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выпускниках, освоивших образовательные программы основного общего образования и допущенных </w:t>
      </w:r>
      <w:r>
        <w:rPr>
          <w:sz w:val="28"/>
          <w:szCs w:val="28"/>
        </w:rPr>
        <w:br/>
        <w:t xml:space="preserve">к государственной итоговой аттестации по образовательным программам </w:t>
      </w:r>
    </w:p>
    <w:p w14:paraId="6A5404FD" w14:textId="77777777" w:rsidR="00574A26" w:rsidRDefault="00C22E5B">
      <w:pPr>
        <w:pStyle w:val="ad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 в 2025 году</w:t>
      </w:r>
    </w:p>
    <w:p w14:paraId="34505738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9"/>
        <w:gridCol w:w="2268"/>
        <w:gridCol w:w="2269"/>
        <w:gridCol w:w="2126"/>
        <w:gridCol w:w="2267"/>
        <w:gridCol w:w="1985"/>
        <w:gridCol w:w="1558"/>
      </w:tblGrid>
      <w:tr w:rsidR="00574A26" w14:paraId="1EBC8B5B" w14:textId="77777777">
        <w:trPr>
          <w:trHeight w:val="268"/>
        </w:trPr>
        <w:tc>
          <w:tcPr>
            <w:tcW w:w="709" w:type="dxa"/>
            <w:vMerge w:val="restart"/>
          </w:tcPr>
          <w:p w14:paraId="092EDC1C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65BECCB3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63BFE783" w14:textId="77777777" w:rsidR="00574A26" w:rsidRDefault="00C22E5B">
            <w:pPr>
              <w:pStyle w:val="ad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4537" w:type="dxa"/>
            <w:gridSpan w:val="2"/>
          </w:tcPr>
          <w:p w14:paraId="5421696D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 количество</w:t>
            </w:r>
          </w:p>
          <w:p w14:paraId="20D65676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выпускников</w:t>
            </w:r>
          </w:p>
        </w:tc>
        <w:tc>
          <w:tcPr>
            <w:tcW w:w="4393" w:type="dxa"/>
            <w:gridSpan w:val="2"/>
          </w:tcPr>
          <w:p w14:paraId="59BFBADE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Допущено выпускников к</w:t>
            </w:r>
          </w:p>
          <w:p w14:paraId="2B70B3DC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государственной итоговой аттестации</w:t>
            </w:r>
          </w:p>
        </w:tc>
        <w:tc>
          <w:tcPr>
            <w:tcW w:w="1985" w:type="dxa"/>
            <w:vMerge w:val="restart"/>
          </w:tcPr>
          <w:p w14:paraId="1DB0D744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</w:t>
            </w:r>
          </w:p>
          <w:p w14:paraId="243F051A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выдачи количество свидетельств обучающихся с </w:t>
            </w:r>
            <w:r>
              <w:rPr>
                <w:sz w:val="28"/>
                <w:szCs w:val="28"/>
              </w:rPr>
              <w:t>различными формами умственной отсталости</w:t>
            </w:r>
          </w:p>
        </w:tc>
        <w:tc>
          <w:tcPr>
            <w:tcW w:w="1558" w:type="dxa"/>
            <w:vMerge w:val="restart"/>
          </w:tcPr>
          <w:p w14:paraId="20B36F2B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Оставлено на повторное обучение</w:t>
            </w:r>
          </w:p>
        </w:tc>
      </w:tr>
      <w:tr w:rsidR="00574A26" w14:paraId="57F15C80" w14:textId="77777777">
        <w:trPr>
          <w:trHeight w:val="385"/>
        </w:trPr>
        <w:tc>
          <w:tcPr>
            <w:tcW w:w="709" w:type="dxa"/>
            <w:vMerge/>
          </w:tcPr>
          <w:p w14:paraId="423AE78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8D09B6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5E6A034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дневных</w:t>
            </w:r>
          </w:p>
          <w:p w14:paraId="1B9C9FF1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269" w:type="dxa"/>
          </w:tcPr>
          <w:p w14:paraId="62B0AB1A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вечерних образовательных организаций</w:t>
            </w:r>
          </w:p>
        </w:tc>
        <w:tc>
          <w:tcPr>
            <w:tcW w:w="2126" w:type="dxa"/>
          </w:tcPr>
          <w:p w14:paraId="2EA0FA62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дневных</w:t>
            </w:r>
          </w:p>
          <w:p w14:paraId="70B257B1" w14:textId="77777777" w:rsidR="00574A26" w:rsidRDefault="00C22E5B">
            <w:pPr>
              <w:pStyle w:val="ad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267" w:type="dxa"/>
          </w:tcPr>
          <w:p w14:paraId="04DB1631" w14:textId="77777777" w:rsidR="00574A26" w:rsidRDefault="00C22E5B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вечерних образовательных организаций</w:t>
            </w:r>
          </w:p>
        </w:tc>
        <w:tc>
          <w:tcPr>
            <w:tcW w:w="1985" w:type="dxa"/>
            <w:vMerge/>
          </w:tcPr>
          <w:p w14:paraId="63EF171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6654A2A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79326E6C" w14:textId="77777777">
        <w:trPr>
          <w:trHeight w:val="233"/>
        </w:trPr>
        <w:tc>
          <w:tcPr>
            <w:tcW w:w="709" w:type="dxa"/>
          </w:tcPr>
          <w:p w14:paraId="6176874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B313E8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B39C68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0281BC9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62D231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4CA7ACE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7A012D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2FEEF6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5BABE58E" w14:textId="77777777">
        <w:trPr>
          <w:trHeight w:val="224"/>
        </w:trPr>
        <w:tc>
          <w:tcPr>
            <w:tcW w:w="709" w:type="dxa"/>
          </w:tcPr>
          <w:p w14:paraId="1EC30DB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BF0D48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115423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4799FA4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923DF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044B31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697451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4430F3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37183F43" w14:textId="77777777">
        <w:trPr>
          <w:trHeight w:val="227"/>
        </w:trPr>
        <w:tc>
          <w:tcPr>
            <w:tcW w:w="709" w:type="dxa"/>
          </w:tcPr>
          <w:p w14:paraId="6C926F5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8C67F5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10674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4A55EDF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D98311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2A148C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072D8C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00F44C1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1E7B9636" w14:textId="77777777">
        <w:trPr>
          <w:trHeight w:val="232"/>
        </w:trPr>
        <w:tc>
          <w:tcPr>
            <w:tcW w:w="709" w:type="dxa"/>
          </w:tcPr>
          <w:p w14:paraId="383FC19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0F1768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A5DAC6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06ABD9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9C64F1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7D40C4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CE7D61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50DD39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56807FDA" w14:textId="77777777">
        <w:trPr>
          <w:trHeight w:val="79"/>
        </w:trPr>
        <w:tc>
          <w:tcPr>
            <w:tcW w:w="709" w:type="dxa"/>
          </w:tcPr>
          <w:p w14:paraId="063E523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FE59F9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7291F6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0FA5A1C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03D464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9BF22D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4A73E6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F12FCF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049BCE62" w14:textId="77777777">
        <w:trPr>
          <w:trHeight w:val="226"/>
        </w:trPr>
        <w:tc>
          <w:tcPr>
            <w:tcW w:w="709" w:type="dxa"/>
          </w:tcPr>
          <w:p w14:paraId="1AB5B76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849786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59DEC8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5687C55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1AA93B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7F0B52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862A0C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ABF368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8494A4F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5EB4A831" w14:textId="77777777" w:rsidR="00574A26" w:rsidRDefault="00574A26">
      <w:pPr>
        <w:pStyle w:val="ad"/>
        <w:ind w:left="0"/>
        <w:jc w:val="both"/>
      </w:pPr>
    </w:p>
    <w:p w14:paraId="53A5446E" w14:textId="77777777" w:rsidR="00574A26" w:rsidRDefault="00C22E5B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5" behindDoc="0" locked="0" layoutInCell="1" allowOverlap="1" wp14:anchorId="2A19A6CA" wp14:editId="35205DB6">
                <wp:simplePos x="0" y="0"/>
                <wp:positionH relativeFrom="column">
                  <wp:posOffset>4100830</wp:posOffset>
                </wp:positionH>
                <wp:positionV relativeFrom="paragraph">
                  <wp:posOffset>152400</wp:posOffset>
                </wp:positionV>
                <wp:extent cx="1080135" cy="635"/>
                <wp:effectExtent l="5715" t="5715" r="5080" b="5080"/>
                <wp:wrapNone/>
                <wp:docPr id="18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DC8CC0" id="Прямая со стрелкой 16" o:spid="_x0000_s1026" type="#_x0000_t32" style="position:absolute;margin-left:322.9pt;margin-top:12pt;width:85.05pt;height:.05pt;z-index:5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"/>
            </w:pict>
          </mc:Fallback>
        </mc:AlternateContent>
      </w:r>
    </w:p>
    <w:p w14:paraId="063F07A2" w14:textId="77777777" w:rsidR="00574A26" w:rsidRDefault="00574A26"/>
    <w:p w14:paraId="3B1472E5" w14:textId="77777777" w:rsidR="00574A26" w:rsidRDefault="00574A26"/>
    <w:p w14:paraId="1A889901" w14:textId="77777777" w:rsidR="00574A26" w:rsidRDefault="00574A26"/>
    <w:p w14:paraId="05627EBA" w14:textId="77777777" w:rsidR="00574A26" w:rsidRDefault="00574A26">
      <w:pPr>
        <w:pStyle w:val="ad"/>
        <w:ind w:left="0"/>
        <w:jc w:val="both"/>
        <w:rPr>
          <w:sz w:val="28"/>
          <w:szCs w:val="28"/>
        </w:rPr>
        <w:sectPr w:rsidR="00574A26">
          <w:headerReference w:type="default" r:id="rId18"/>
          <w:headerReference w:type="first" r:id="rId19"/>
          <w:pgSz w:w="16838" w:h="11906" w:orient="landscape"/>
          <w:pgMar w:top="993" w:right="1134" w:bottom="850" w:left="1134" w:header="708" w:footer="0" w:gutter="0"/>
          <w:cols w:space="720"/>
          <w:formProt w:val="0"/>
          <w:docGrid w:linePitch="272"/>
        </w:sectPr>
      </w:pPr>
    </w:p>
    <w:tbl>
      <w:tblPr>
        <w:tblStyle w:val="af3"/>
        <w:tblW w:w="149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7"/>
        <w:gridCol w:w="4785"/>
      </w:tblGrid>
      <w:tr w:rsidR="00574A26" w14:paraId="3224EE0E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EA4645D" w14:textId="77777777" w:rsidR="00574A26" w:rsidRDefault="00C22E5B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3AAFF80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15</w:t>
            </w:r>
          </w:p>
          <w:p w14:paraId="0218C8CA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0BDBA775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04B3DE3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0360C2FC" w14:textId="77777777"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14:paraId="4DCD5DFA" w14:textId="77777777" w:rsidR="00574A26" w:rsidRDefault="00574A26"/>
    <w:tbl>
      <w:tblPr>
        <w:tblW w:w="1460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41"/>
        <w:gridCol w:w="1636"/>
        <w:gridCol w:w="1695"/>
        <w:gridCol w:w="1694"/>
        <w:gridCol w:w="1695"/>
        <w:gridCol w:w="1695"/>
        <w:gridCol w:w="1695"/>
        <w:gridCol w:w="1696"/>
        <w:gridCol w:w="2254"/>
      </w:tblGrid>
      <w:tr w:rsidR="00574A26" w14:paraId="0A7512B5" w14:textId="77777777">
        <w:trPr>
          <w:trHeight w:val="458"/>
        </w:trPr>
        <w:tc>
          <w:tcPr>
            <w:tcW w:w="14599" w:type="dxa"/>
            <w:gridSpan w:val="9"/>
            <w:vMerge w:val="restart"/>
            <w:shd w:val="clear" w:color="auto" w:fill="auto"/>
            <w:vAlign w:val="center"/>
          </w:tcPr>
          <w:p w14:paraId="5A9B14AD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Сведения о выданных аттестатах</w:t>
            </w:r>
          </w:p>
        </w:tc>
      </w:tr>
      <w:tr w:rsidR="00574A26" w14:paraId="755C235C" w14:textId="77777777">
        <w:trPr>
          <w:trHeight w:val="458"/>
        </w:trPr>
        <w:tc>
          <w:tcPr>
            <w:tcW w:w="14599" w:type="dxa"/>
            <w:gridSpan w:val="9"/>
            <w:vMerge/>
            <w:vAlign w:val="center"/>
          </w:tcPr>
          <w:p w14:paraId="485B65C5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 w14:paraId="23F79683" w14:textId="77777777">
        <w:trPr>
          <w:trHeight w:hRule="exact" w:val="315"/>
        </w:trPr>
        <w:tc>
          <w:tcPr>
            <w:tcW w:w="540" w:type="dxa"/>
            <w:shd w:val="clear" w:color="auto" w:fill="auto"/>
            <w:vAlign w:val="bottom"/>
          </w:tcPr>
          <w:p w14:paraId="6AC576BB" w14:textId="77777777" w:rsidR="00574A26" w:rsidRDefault="00574A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468DCF2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F0F0E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55ADB8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CF65EB6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9C312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157DA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815DA2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F20006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4A26" w14:paraId="653B6138" w14:textId="77777777">
        <w:trPr>
          <w:trHeight w:val="45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D922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DA60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обучающихся 9 классов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5370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обучающихся, принявших участие в ГИА-9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E33A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не принявших участие в ГИА-9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0582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сдавших ГИА в форме ГВЭ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131B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EC92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получивших свидетельство об обучении</w:t>
            </w:r>
          </w:p>
        </w:tc>
        <w:tc>
          <w:tcPr>
            <w:tcW w:w="1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56E3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обучающихся, получивших аттестат с отличием</w:t>
            </w:r>
          </w:p>
        </w:tc>
        <w:tc>
          <w:tcPr>
            <w:tcW w:w="22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FEA2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заявлений, поданных для приёма в 10 класс</w:t>
            </w:r>
          </w:p>
        </w:tc>
      </w:tr>
      <w:tr w:rsidR="00574A26" w14:paraId="16EE0AFD" w14:textId="77777777">
        <w:trPr>
          <w:trHeight w:val="4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8F6A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A8D4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A642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F245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EEB3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1442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E98A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2A7F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4265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 w14:paraId="6EF01671" w14:textId="77777777">
        <w:trPr>
          <w:trHeight w:val="5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4DC6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71CF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D39D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F776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6A5F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85C4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A671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08CE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92D1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 w14:paraId="66BB0FA8" w14:textId="77777777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E7F0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9178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73AC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6778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6C92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C7D2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B8A0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BD34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16A9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74A26" w14:paraId="16409339" w14:textId="77777777">
        <w:trPr>
          <w:trHeight w:val="300"/>
        </w:trPr>
        <w:tc>
          <w:tcPr>
            <w:tcW w:w="14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9E10" w14:textId="77777777" w:rsidR="00574A26" w:rsidRDefault="00C22E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административно - территориальной единицы</w:t>
            </w:r>
          </w:p>
        </w:tc>
      </w:tr>
      <w:tr w:rsidR="00574A26" w14:paraId="29C4FD1D" w14:textId="77777777">
        <w:trPr>
          <w:trHeight w:hRule="exact"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CA927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226E4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ADDFA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2C86B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F697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CF336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B2C52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00720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E3F74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4A26" w14:paraId="36441A03" w14:textId="77777777">
        <w:trPr>
          <w:trHeight w:hRule="exact"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F0F5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B385D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52DB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D53D5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5D5AA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2B8F2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DDBC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44BAA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77659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4A26" w14:paraId="78F0C2E0" w14:textId="77777777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6DA6AB38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  <w:p w14:paraId="2E038426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  <w:p w14:paraId="57F16292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bottom"/>
          </w:tcPr>
          <w:p w14:paraId="625F60CA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001118DA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084" w:type="dxa"/>
            <w:gridSpan w:val="3"/>
            <w:shd w:val="clear" w:color="auto" w:fill="auto"/>
            <w:vAlign w:val="bottom"/>
          </w:tcPr>
          <w:p w14:paraId="2AF31327" w14:textId="77777777" w:rsidR="00574A26" w:rsidRDefault="00C22E5B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28575" distL="0" distR="28575" simplePos="0" relativeHeight="8" behindDoc="0" locked="0" layoutInCell="1" allowOverlap="1" wp14:anchorId="35B7F026" wp14:editId="6C84C442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9525</wp:posOffset>
                      </wp:positionV>
                      <wp:extent cx="1438275" cy="9525"/>
                      <wp:effectExtent l="5080" t="5080" r="5080" b="5080"/>
                      <wp:wrapNone/>
                      <wp:docPr id="1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00" cy="9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9B34F9" id="Прямая соединительная линия 9" o:spid="_x0000_s1026" style="position:absolute;z-index: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" from="104.75pt,.75pt" to="21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"/>
                  </w:pict>
                </mc:Fallback>
              </mc:AlternateConten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4A327C3C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0DD4F2B3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bottom"/>
          </w:tcPr>
          <w:p w14:paraId="3D6F7BE5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770FE8A" w14:textId="77777777" w:rsidR="00574A26" w:rsidRDefault="00574A26">
      <w:pPr>
        <w:jc w:val="center"/>
        <w:rPr>
          <w:sz w:val="24"/>
          <w:szCs w:val="24"/>
        </w:rPr>
      </w:pPr>
    </w:p>
    <w:p w14:paraId="54E1D504" w14:textId="77777777" w:rsidR="00574A26" w:rsidRDefault="00574A26">
      <w:pPr>
        <w:rPr>
          <w:sz w:val="24"/>
          <w:szCs w:val="24"/>
        </w:rPr>
      </w:pPr>
    </w:p>
    <w:p w14:paraId="76B5CEF8" w14:textId="77777777" w:rsidR="00574A26" w:rsidRDefault="00574A26">
      <w:pPr>
        <w:sectPr w:rsidR="00574A26">
          <w:headerReference w:type="default" r:id="rId20"/>
          <w:headerReference w:type="first" r:id="rId21"/>
          <w:pgSz w:w="16838" w:h="11906" w:orient="landscape"/>
          <w:pgMar w:top="992" w:right="1134" w:bottom="851" w:left="1134" w:header="709" w:footer="0" w:gutter="0"/>
          <w:cols w:space="720"/>
          <w:formProt w:val="0"/>
          <w:docGrid w:linePitch="272"/>
        </w:sectPr>
      </w:pPr>
    </w:p>
    <w:tbl>
      <w:tblPr>
        <w:tblStyle w:val="af3"/>
        <w:tblW w:w="14566" w:type="dxa"/>
        <w:tblLayout w:type="fixed"/>
        <w:tblLook w:val="04A0" w:firstRow="1" w:lastRow="0" w:firstColumn="1" w:lastColumn="0" w:noHBand="0" w:noVBand="1"/>
      </w:tblPr>
      <w:tblGrid>
        <w:gridCol w:w="1019"/>
        <w:gridCol w:w="457"/>
        <w:gridCol w:w="8306"/>
        <w:gridCol w:w="4784"/>
      </w:tblGrid>
      <w:tr w:rsidR="00574A26" w14:paraId="3CFA58C5" w14:textId="77777777">
        <w:trPr>
          <w:cantSplit/>
          <w:trHeight w:val="851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37D1FC1A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DC13C9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</w:tcPr>
          <w:p w14:paraId="493E9A8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1BB7BA0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16</w:t>
            </w:r>
          </w:p>
          <w:p w14:paraId="10825449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72E83FF9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52EB20E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215B0C7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bookmarkStart w:id="0" w:name="_Hlk182306915"/>
            <w:bookmarkEnd w:id="0"/>
          </w:p>
        </w:tc>
      </w:tr>
    </w:tbl>
    <w:tbl>
      <w:tblPr>
        <w:tblW w:w="15380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741"/>
        <w:gridCol w:w="2072"/>
        <w:gridCol w:w="1455"/>
        <w:gridCol w:w="720"/>
        <w:gridCol w:w="719"/>
        <w:gridCol w:w="1803"/>
        <w:gridCol w:w="532"/>
        <w:gridCol w:w="518"/>
        <w:gridCol w:w="640"/>
        <w:gridCol w:w="618"/>
        <w:gridCol w:w="636"/>
        <w:gridCol w:w="701"/>
        <w:gridCol w:w="509"/>
        <w:gridCol w:w="686"/>
        <w:gridCol w:w="506"/>
        <w:gridCol w:w="506"/>
        <w:gridCol w:w="521"/>
      </w:tblGrid>
      <w:tr w:rsidR="00574A26" w14:paraId="33AC655F" w14:textId="77777777">
        <w:trPr>
          <w:trHeight w:val="433"/>
          <w:jc w:val="center"/>
        </w:trPr>
        <w:tc>
          <w:tcPr>
            <w:tcW w:w="15376" w:type="dxa"/>
            <w:gridSpan w:val="18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C5D19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пунктов, руководителей пунктов проведения</w:t>
            </w:r>
          </w:p>
          <w:p w14:paraId="1FFC78A0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основного государственного экзамена предметов по выбору в 2025 году</w:t>
            </w:r>
          </w:p>
        </w:tc>
      </w:tr>
      <w:tr w:rsidR="00574A26" w14:paraId="2BFF466E" w14:textId="77777777">
        <w:trPr>
          <w:trHeight w:val="433"/>
          <w:jc w:val="center"/>
        </w:trPr>
        <w:tc>
          <w:tcPr>
            <w:tcW w:w="15376" w:type="dxa"/>
            <w:gridSpan w:val="18"/>
            <w:vMerge/>
            <w:tcBorders>
              <w:bottom w:val="single" w:sz="4" w:space="0" w:color="000000"/>
            </w:tcBorders>
          </w:tcPr>
          <w:p w14:paraId="77B9BFC8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574A26" w14:paraId="695CDE40" w14:textId="77777777">
        <w:trPr>
          <w:trHeight w:val="465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BDA7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0AA1ABC1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B6CB" w14:textId="77777777" w:rsidR="00574A26" w:rsidRDefault="00C22E5B">
            <w:pPr>
              <w:pStyle w:val="ad"/>
              <w:widowControl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6EDF85FA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 организации –пункта проведения экзамена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A7F5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 проведения экзамена</w:t>
            </w:r>
          </w:p>
        </w:tc>
        <w:tc>
          <w:tcPr>
            <w:tcW w:w="81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1747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образовательных организаций, выпускники которых сдают основной государственный экзамен</w:t>
            </w:r>
          </w:p>
        </w:tc>
      </w:tr>
      <w:tr w:rsidR="00574A26" w14:paraId="1CEF3370" w14:textId="77777777">
        <w:trPr>
          <w:trHeight w:val="1185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26D3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43DF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85FA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(как в региональной информационной системе), почтовый адрес, телефон </w:t>
            </w:r>
            <w:r>
              <w:rPr>
                <w:color w:val="000000"/>
                <w:sz w:val="22"/>
                <w:szCs w:val="22"/>
              </w:rPr>
              <w:t>образовательных организаций, Ф.И.О. руководителя образовательной организации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71A2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ФИО, должность руководителя пункта проведения экзамена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D7914F7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аудиторий в пункте </w:t>
            </w:r>
            <w:r>
              <w:rPr>
                <w:color w:val="000000"/>
                <w:sz w:val="22"/>
                <w:szCs w:val="22"/>
              </w:rPr>
              <w:br/>
              <w:t>проведения экзамена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9261BA7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посадочных мест в каждой аудитории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99ED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Код, наименование образоват</w:t>
            </w:r>
            <w:r>
              <w:rPr>
                <w:color w:val="000000"/>
                <w:sz w:val="22"/>
                <w:szCs w:val="22"/>
              </w:rPr>
              <w:t>ельной организации (как в региональной информационной системе)</w:t>
            </w:r>
          </w:p>
        </w:tc>
        <w:tc>
          <w:tcPr>
            <w:tcW w:w="6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0526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выпускников</w:t>
            </w:r>
          </w:p>
        </w:tc>
      </w:tr>
      <w:tr w:rsidR="00574A26" w14:paraId="438DCDDF" w14:textId="77777777">
        <w:trPr>
          <w:trHeight w:val="1837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FEBF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9B90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A34D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9F75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2737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4F69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2E3D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8B63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3BC5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B023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F1B4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48B3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F1B7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C887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D516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7227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0EBE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814A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ФЯ</w:t>
            </w:r>
          </w:p>
        </w:tc>
      </w:tr>
      <w:tr w:rsidR="00574A26" w14:paraId="610780BA" w14:textId="77777777">
        <w:trPr>
          <w:trHeight w:val="3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C39F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7BEA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689F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6078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CB16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EF9F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7E6E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095E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38F5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F8BA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DCCC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6728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5CB2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F979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6482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A8FD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E2FB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6E56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574A26" w14:paraId="40EBB2D6" w14:textId="77777777">
        <w:trPr>
          <w:trHeight w:val="300"/>
          <w:jc w:val="center"/>
        </w:trPr>
        <w:tc>
          <w:tcPr>
            <w:tcW w:w="153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5534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административно- территориальной единицы</w:t>
            </w:r>
          </w:p>
        </w:tc>
      </w:tr>
      <w:tr w:rsidR="00574A26" w14:paraId="0AAB2CE9" w14:textId="77777777">
        <w:trPr>
          <w:trHeight w:hRule="exact" w:val="3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9AD4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7DBF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F435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7DC8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3240C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914B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8ED0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8D9E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BEE4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F828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13BD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0138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86B9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6F0E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2BB3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5408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A739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1A57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A26" w14:paraId="4BEDB6B3" w14:textId="77777777">
        <w:trPr>
          <w:trHeight w:val="184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AE0D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0689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7922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выпускников, сдающих государственный выпускной экзамен в данном пункте проведения экзамена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CC24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632A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ECD2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EE5B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107F" w14:textId="77777777" w:rsidR="00574A26" w:rsidRDefault="00574A2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A04A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3403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3E1D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D55F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7AA7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03AE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E7BB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A947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F969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0B49" w14:textId="77777777" w:rsidR="00574A26" w:rsidRDefault="00C22E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7986E04B" w14:textId="77777777" w:rsidR="00574A26" w:rsidRDefault="00C22E5B">
      <w:r>
        <w:rPr>
          <w:noProof/>
        </w:rPr>
        <mc:AlternateContent>
          <mc:Choice Requires="wps">
            <w:drawing>
              <wp:anchor distT="0" distB="28575" distL="0" distR="28575" simplePos="0" relativeHeight="14" behindDoc="0" locked="0" layoutInCell="1" allowOverlap="1" wp14:anchorId="3C6A0BBE" wp14:editId="4B5143ED">
                <wp:simplePos x="0" y="0"/>
                <wp:positionH relativeFrom="column">
                  <wp:posOffset>3892550</wp:posOffset>
                </wp:positionH>
                <wp:positionV relativeFrom="paragraph">
                  <wp:posOffset>283845</wp:posOffset>
                </wp:positionV>
                <wp:extent cx="1438275" cy="9525"/>
                <wp:effectExtent l="5080" t="5080" r="5080" b="5080"/>
                <wp:wrapNone/>
                <wp:docPr id="20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0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65DF6B" id="Прямая соединительная линия 18" o:spid="_x0000_s1026" style="position:absolute;z-index:14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" from="306.5pt,22.35pt" to="419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"/>
            </w:pict>
          </mc:Fallback>
        </mc:AlternateContent>
      </w:r>
    </w:p>
    <w:tbl>
      <w:tblPr>
        <w:tblStyle w:val="af3"/>
        <w:tblW w:w="14708" w:type="dxa"/>
        <w:tblLayout w:type="fixed"/>
        <w:tblLook w:val="04A0" w:firstRow="1" w:lastRow="0" w:firstColumn="1" w:lastColumn="0" w:noHBand="0" w:noVBand="1"/>
      </w:tblPr>
      <w:tblGrid>
        <w:gridCol w:w="9924"/>
        <w:gridCol w:w="4784"/>
      </w:tblGrid>
      <w:tr w:rsidR="00574A26" w14:paraId="431C83B3" w14:textId="77777777">
        <w:trPr>
          <w:cantSplit/>
          <w:trHeight w:val="85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6579355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28BC07E9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17</w:t>
            </w:r>
          </w:p>
          <w:p w14:paraId="50883BED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156FDB7A" w14:textId="77777777" w:rsidR="00574A26" w:rsidRDefault="00C22E5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7F438BC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5D55E41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48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74"/>
        <w:gridCol w:w="2146"/>
        <w:gridCol w:w="3901"/>
        <w:gridCol w:w="776"/>
        <w:gridCol w:w="671"/>
        <w:gridCol w:w="674"/>
        <w:gridCol w:w="2493"/>
        <w:gridCol w:w="1037"/>
        <w:gridCol w:w="1045"/>
        <w:gridCol w:w="1546"/>
      </w:tblGrid>
      <w:tr w:rsidR="00574A26" w14:paraId="6CDBEF8B" w14:textId="77777777">
        <w:trPr>
          <w:trHeight w:val="315"/>
        </w:trPr>
        <w:tc>
          <w:tcPr>
            <w:tcW w:w="573" w:type="dxa"/>
            <w:shd w:val="clear" w:color="auto" w:fill="auto"/>
            <w:vAlign w:val="bottom"/>
          </w:tcPr>
          <w:p w14:paraId="37F54418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88" w:type="dxa"/>
            <w:gridSpan w:val="9"/>
            <w:vMerge w:val="restart"/>
            <w:shd w:val="clear" w:color="auto" w:fill="auto"/>
            <w:vAlign w:val="center"/>
          </w:tcPr>
          <w:p w14:paraId="57420CEE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пунктов, руководителей пунктов проведения</w:t>
            </w:r>
          </w:p>
          <w:p w14:paraId="1BF6F9DA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основного государственного экзамена в 2025 году</w:t>
            </w:r>
          </w:p>
        </w:tc>
      </w:tr>
      <w:tr w:rsidR="00574A26" w14:paraId="05850922" w14:textId="77777777">
        <w:trPr>
          <w:trHeight w:val="315"/>
        </w:trPr>
        <w:tc>
          <w:tcPr>
            <w:tcW w:w="573" w:type="dxa"/>
            <w:shd w:val="clear" w:color="auto" w:fill="auto"/>
            <w:vAlign w:val="bottom"/>
          </w:tcPr>
          <w:p w14:paraId="4C818F0C" w14:textId="77777777" w:rsidR="00574A26" w:rsidRDefault="00574A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88" w:type="dxa"/>
            <w:gridSpan w:val="9"/>
            <w:vMerge/>
            <w:vAlign w:val="center"/>
          </w:tcPr>
          <w:p w14:paraId="21599A66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 w14:paraId="08DA3C92" w14:textId="77777777">
        <w:trPr>
          <w:trHeight w:hRule="exact" w:val="165"/>
        </w:trPr>
        <w:tc>
          <w:tcPr>
            <w:tcW w:w="573" w:type="dxa"/>
            <w:shd w:val="clear" w:color="auto" w:fill="auto"/>
            <w:vAlign w:val="bottom"/>
          </w:tcPr>
          <w:p w14:paraId="5BBC1B2B" w14:textId="77777777" w:rsidR="00574A26" w:rsidRDefault="00574A26">
            <w:pPr>
              <w:widowControl w:val="0"/>
            </w:pP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6B14D7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0B5C3D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DE6BB9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D770B3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0B4A5C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308243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02322F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4C1A00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38E658B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A26" w14:paraId="70ADEFF9" w14:textId="77777777">
        <w:trPr>
          <w:trHeight w:val="585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73EC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F820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14:paraId="3E7CEA32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образовательной организации –пункта </w:t>
            </w:r>
            <w:r>
              <w:rPr>
                <w:color w:val="000000"/>
                <w:sz w:val="28"/>
                <w:szCs w:val="28"/>
              </w:rPr>
              <w:t>проведения экзамена</w:t>
            </w:r>
          </w:p>
        </w:tc>
        <w:tc>
          <w:tcPr>
            <w:tcW w:w="60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62B2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проведения экзамена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1B08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образовательных организаций, выпускники которых сдают основной государственный экзамен</w:t>
            </w:r>
          </w:p>
        </w:tc>
      </w:tr>
      <w:tr w:rsidR="00574A26" w14:paraId="28AC169F" w14:textId="77777777">
        <w:trPr>
          <w:trHeight w:val="30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1D24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C752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5513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(как в региональной информационной системе), почтовый адрес, телефон образовательной организации, Ф.И.О. </w:t>
            </w:r>
            <w:r>
              <w:rPr>
                <w:color w:val="000000"/>
                <w:sz w:val="28"/>
                <w:szCs w:val="28"/>
              </w:rPr>
              <w:t>руководителя образовательной организации</w:t>
            </w:r>
          </w:p>
        </w:tc>
        <w:tc>
          <w:tcPr>
            <w:tcW w:w="7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B1B442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защищенной почты</w:t>
            </w:r>
          </w:p>
        </w:tc>
        <w:tc>
          <w:tcPr>
            <w:tcW w:w="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5D3992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аудиторий в пункте проведения экзамена</w:t>
            </w:r>
          </w:p>
        </w:tc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D76579B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посадочных мест в каждой аудитории</w:t>
            </w:r>
          </w:p>
        </w:tc>
        <w:tc>
          <w:tcPr>
            <w:tcW w:w="2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864F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Код, наименование образовательной организации</w:t>
            </w:r>
          </w:p>
          <w:p w14:paraId="352C7CF6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(как в региональной информационной системе)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B14D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</w:t>
            </w:r>
            <w:r>
              <w:rPr>
                <w:color w:val="000000"/>
                <w:sz w:val="28"/>
                <w:szCs w:val="28"/>
              </w:rPr>
              <w:t>ство выпускников</w:t>
            </w:r>
          </w:p>
        </w:tc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98D5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Расстояние до пункта проведения экзамена (км) в случае подвоза детей</w:t>
            </w:r>
          </w:p>
        </w:tc>
        <w:bookmarkStart w:id="1" w:name="_GoBack"/>
        <w:bookmarkEnd w:id="1"/>
      </w:tr>
      <w:tr w:rsidR="00574A26" w14:paraId="3DC6009B" w14:textId="77777777">
        <w:trPr>
          <w:trHeight w:val="339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9352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AE85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F65E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23A7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9DA6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DD4C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66FB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71C4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4A17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1EAE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74A26" w14:paraId="26B2F04E" w14:textId="77777777">
        <w:trPr>
          <w:trHeight w:val="30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1CD6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387B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682D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679C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8D62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CDE8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06F0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EDDE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3ED5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3B69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4A26" w14:paraId="232B58EA" w14:textId="77777777">
        <w:trPr>
          <w:trHeight w:val="300"/>
        </w:trPr>
        <w:tc>
          <w:tcPr>
            <w:tcW w:w="14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9ACEA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административно- территориальной единицы</w:t>
            </w:r>
          </w:p>
        </w:tc>
      </w:tr>
      <w:tr w:rsidR="00574A26" w14:paraId="11F066DC" w14:textId="77777777">
        <w:trPr>
          <w:trHeight w:hRule="exact" w:val="30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EBC8F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49297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8801F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81A3A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2EB61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CA694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F5A67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BE4B5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1AB93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00C9A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74A26" w14:paraId="0480BDD7" w14:textId="77777777">
        <w:trPr>
          <w:trHeight w:val="73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6C396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A3E23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AD18" w14:textId="77777777" w:rsidR="00574A26" w:rsidRDefault="00C22E5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выпускников, сдающих государственный выпускной </w:t>
            </w:r>
            <w:r>
              <w:rPr>
                <w:color w:val="000000"/>
                <w:sz w:val="28"/>
                <w:szCs w:val="28"/>
              </w:rPr>
              <w:t>экзамен в данном пункте проведения экзамена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3263E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EFF06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A7599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E686A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891D6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F84BA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3A013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59FF98C7" w14:textId="77777777" w:rsidR="00574A26" w:rsidRDefault="00C22E5B">
      <w:r>
        <w:rPr>
          <w:noProof/>
        </w:rPr>
        <mc:AlternateContent>
          <mc:Choice Requires="wps">
            <w:drawing>
              <wp:anchor distT="0" distB="28575" distL="0" distR="28575" simplePos="0" relativeHeight="21" behindDoc="0" locked="0" layoutInCell="1" allowOverlap="1" wp14:anchorId="07A7B504" wp14:editId="47D80CBB">
                <wp:simplePos x="0" y="0"/>
                <wp:positionH relativeFrom="column">
                  <wp:posOffset>3895725</wp:posOffset>
                </wp:positionH>
                <wp:positionV relativeFrom="paragraph">
                  <wp:posOffset>285750</wp:posOffset>
                </wp:positionV>
                <wp:extent cx="1438275" cy="9525"/>
                <wp:effectExtent l="5080" t="5080" r="5080" b="5080"/>
                <wp:wrapNone/>
                <wp:docPr id="21" name="Прямая соединительная линия 1089556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0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7A69A7" id="Прямая соединительная линия 1089556247" o:spid="_x0000_s1026" style="position:absolute;z-index:21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" from="306.75pt,22.5pt" to="420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"/>
            </w:pict>
          </mc:Fallback>
        </mc:AlternateContent>
      </w:r>
    </w:p>
    <w:sectPr w:rsidR="00574A26">
      <w:headerReference w:type="default" r:id="rId22"/>
      <w:headerReference w:type="first" r:id="rId23"/>
      <w:pgSz w:w="16838" w:h="11906" w:orient="landscape"/>
      <w:pgMar w:top="993" w:right="1134" w:bottom="709" w:left="1134" w:header="708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31EF8" w14:textId="77777777" w:rsidR="00C22E5B" w:rsidRDefault="00C22E5B">
      <w:r>
        <w:separator/>
      </w:r>
    </w:p>
  </w:endnote>
  <w:endnote w:type="continuationSeparator" w:id="0">
    <w:p w14:paraId="0B4066BA" w14:textId="77777777" w:rsidR="00C22E5B" w:rsidRDefault="00C2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888AA" w14:textId="77777777" w:rsidR="00C22E5B" w:rsidRDefault="00C22E5B">
      <w:r>
        <w:separator/>
      </w:r>
    </w:p>
  </w:footnote>
  <w:footnote w:type="continuationSeparator" w:id="0">
    <w:p w14:paraId="49CAA1C8" w14:textId="77777777" w:rsidR="00C22E5B" w:rsidRDefault="00C2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0828" w14:textId="77777777" w:rsidR="00574A26" w:rsidRDefault="00C22E5B">
    <w:pPr>
      <w:pStyle w:val="a7"/>
      <w:jc w:val="center"/>
    </w:pPr>
    <w:r>
      <w:fldChar w:fldCharType="begin"/>
    </w:r>
    <w:r>
      <w:fldChar w:fldCharType="end"/>
    </w:r>
    <w:sdt>
      <w:sdtPr>
        <w:id w:val="77037623"/>
      </w:sdtPr>
      <w:sdtEndPr/>
      <w:sdtContent>
        <w:r>
          <w:t>PAGE   \* MERGEFORMAT21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894222"/>
      <w:docPartObj>
        <w:docPartGallery w:val="Page Numbers (Top of Page)"/>
        <w:docPartUnique/>
      </w:docPartObj>
    </w:sdtPr>
    <w:sdtEndPr/>
    <w:sdtContent>
      <w:p w14:paraId="1988ACE9" w14:textId="15D4506E" w:rsidR="00574A26" w:rsidRDefault="00C22E5B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B58AC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250315"/>
      <w:docPartObj>
        <w:docPartGallery w:val="Page Numbers (Top of Page)"/>
        <w:docPartUnique/>
      </w:docPartObj>
    </w:sdtPr>
    <w:sdtEndPr/>
    <w:sdtContent>
      <w:p w14:paraId="549E431D" w14:textId="2FB0C371" w:rsidR="00574A26" w:rsidRDefault="00C22E5B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B58AC">
          <w:rPr>
            <w:noProof/>
          </w:rPr>
          <w:t>23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30F55" w14:textId="77777777" w:rsidR="00574A26" w:rsidRDefault="00574A26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832913"/>
      <w:docPartObj>
        <w:docPartGallery w:val="Page Numbers (Top of Page)"/>
        <w:docPartUnique/>
      </w:docPartObj>
    </w:sdtPr>
    <w:sdtEndPr/>
    <w:sdtContent>
      <w:p w14:paraId="78B4AA7E" w14:textId="5039F672" w:rsidR="00574A26" w:rsidRDefault="00C22E5B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B58AC">
          <w:rPr>
            <w:noProof/>
          </w:rPr>
          <w:t>24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48A4" w14:textId="77777777" w:rsidR="00574A26" w:rsidRDefault="00574A26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842FE" w14:textId="77777777" w:rsidR="00574A26" w:rsidRDefault="00C22E5B">
    <w:pPr>
      <w:pStyle w:val="a7"/>
      <w:jc w:val="center"/>
    </w:pPr>
    <w:r>
      <w:fldChar w:fldCharType="begin"/>
    </w:r>
    <w:r>
      <w:fldChar w:fldCharType="end"/>
    </w:r>
    <w:sdt>
      <w:sdtPr>
        <w:id w:val="1159595607"/>
      </w:sdtPr>
      <w:sdtEndPr/>
      <w:sdtContent>
        <w:r>
          <w:t>PAGE   \* MERGEFORMAT21</w:t>
        </w:r>
      </w:sdtContent>
    </w:sdt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888176"/>
      <w:docPartObj>
        <w:docPartGallery w:val="Page Numbers (Top of Page)"/>
        <w:docPartUnique/>
      </w:docPartObj>
    </w:sdtPr>
    <w:sdtEndPr/>
    <w:sdtContent>
      <w:p w14:paraId="422530D9" w14:textId="14393DFE" w:rsidR="00574A26" w:rsidRDefault="00C22E5B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B58AC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5CC4"/>
    <w:multiLevelType w:val="multilevel"/>
    <w:tmpl w:val="34366852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339D3E21"/>
    <w:multiLevelType w:val="multilevel"/>
    <w:tmpl w:val="67E8A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z w:val="28"/>
        <w:u w:val="no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795067"/>
    <w:multiLevelType w:val="multilevel"/>
    <w:tmpl w:val="83002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9161C9"/>
    <w:multiLevelType w:val="multilevel"/>
    <w:tmpl w:val="40AEC9B6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26"/>
    <w:rsid w:val="00014953"/>
    <w:rsid w:val="00574A26"/>
    <w:rsid w:val="005D5AC0"/>
    <w:rsid w:val="0066002B"/>
    <w:rsid w:val="009B58AC"/>
    <w:rsid w:val="00C2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D979"/>
  <w15:docId w15:val="{BD0C6BC0-161D-4653-B634-2BEBAE66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B1"/>
    <w:rPr>
      <w:sz w:val="20"/>
    </w:rPr>
  </w:style>
  <w:style w:type="paragraph" w:styleId="1">
    <w:name w:val="heading 1"/>
    <w:basedOn w:val="a"/>
    <w:next w:val="a"/>
    <w:link w:val="10"/>
    <w:qFormat/>
    <w:rsid w:val="00887EB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7EB4"/>
    <w:pPr>
      <w:keepNext/>
      <w:spacing w:before="240" w:after="6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8C68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омер строки1"/>
    <w:basedOn w:val="a0"/>
    <w:semiHidden/>
    <w:qFormat/>
    <w:rsid w:val="00887EB4"/>
  </w:style>
  <w:style w:type="character" w:styleId="a3">
    <w:name w:val="Hyperlink"/>
    <w:rsid w:val="00887EB4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887EB4"/>
    <w:rPr>
      <w:sz w:val="28"/>
    </w:rPr>
  </w:style>
  <w:style w:type="character" w:customStyle="1" w:styleId="20">
    <w:name w:val="Заголовок 2 Знак"/>
    <w:basedOn w:val="a0"/>
    <w:link w:val="2"/>
    <w:qFormat/>
    <w:rsid w:val="00887EB4"/>
    <w:rPr>
      <w:b/>
      <w:i/>
      <w:sz w:val="28"/>
    </w:rPr>
  </w:style>
  <w:style w:type="character" w:customStyle="1" w:styleId="a4">
    <w:name w:val="Текст выноски Знак"/>
    <w:basedOn w:val="a0"/>
    <w:link w:val="a5"/>
    <w:qFormat/>
    <w:rsid w:val="00887EB4"/>
    <w:rPr>
      <w:rFonts w:ascii="Tahoma" w:hAnsi="Tahoma"/>
      <w:sz w:val="1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87EB4"/>
  </w:style>
  <w:style w:type="character" w:styleId="a8">
    <w:name w:val="page number"/>
    <w:basedOn w:val="a0"/>
    <w:qFormat/>
    <w:rsid w:val="00887EB4"/>
    <w:rPr>
      <w:sz w:val="24"/>
    </w:rPr>
  </w:style>
  <w:style w:type="character" w:customStyle="1" w:styleId="a9">
    <w:name w:val="Нижний колонтитул Знак"/>
    <w:basedOn w:val="a0"/>
    <w:link w:val="aa"/>
    <w:qFormat/>
    <w:rsid w:val="00887EB4"/>
  </w:style>
  <w:style w:type="character" w:customStyle="1" w:styleId="21">
    <w:name w:val="Основной текст с отступом 2 Знак"/>
    <w:basedOn w:val="a0"/>
    <w:link w:val="22"/>
    <w:qFormat/>
    <w:rsid w:val="00887EB4"/>
    <w:rPr>
      <w:sz w:val="24"/>
    </w:rPr>
  </w:style>
  <w:style w:type="character" w:styleId="ab">
    <w:name w:val="Strong"/>
    <w:qFormat/>
    <w:rsid w:val="00887EB4"/>
    <w:rPr>
      <w:b/>
      <w:sz w:val="24"/>
    </w:rPr>
  </w:style>
  <w:style w:type="character" w:customStyle="1" w:styleId="5">
    <w:name w:val="Основной текст (5)_"/>
    <w:basedOn w:val="a0"/>
    <w:link w:val="50"/>
    <w:qFormat/>
    <w:rsid w:val="00887EB4"/>
    <w:rPr>
      <w:sz w:val="28"/>
    </w:rPr>
  </w:style>
  <w:style w:type="character" w:customStyle="1" w:styleId="23">
    <w:name w:val="Основной текст (2)_"/>
    <w:basedOn w:val="a0"/>
    <w:link w:val="24"/>
    <w:qFormat/>
    <w:rsid w:val="00887EB4"/>
    <w:rPr>
      <w:b/>
      <w:sz w:val="26"/>
    </w:rPr>
  </w:style>
  <w:style w:type="character" w:customStyle="1" w:styleId="2CenturySchoolbook">
    <w:name w:val="Основной текст (2) + Century Schoolbook"/>
    <w:basedOn w:val="23"/>
    <w:qFormat/>
    <w:rsid w:val="00887EB4"/>
    <w:rPr>
      <w:rFonts w:ascii="Century Schoolbook" w:hAnsi="Century Schoolbook"/>
      <w:b/>
      <w:i/>
      <w:color w:val="000000"/>
      <w:sz w:val="24"/>
    </w:rPr>
  </w:style>
  <w:style w:type="character" w:customStyle="1" w:styleId="ac">
    <w:name w:val="Абзац списка Знак"/>
    <w:link w:val="ad"/>
    <w:qFormat/>
    <w:rsid w:val="00887EB4"/>
    <w:rPr>
      <w:sz w:val="24"/>
    </w:rPr>
  </w:style>
  <w:style w:type="character" w:customStyle="1" w:styleId="CharStyle3">
    <w:name w:val="Char Style 3"/>
    <w:basedOn w:val="a0"/>
    <w:qFormat/>
    <w:rsid w:val="00887EB4"/>
    <w:rPr>
      <w:rFonts w:ascii="Calibri" w:hAnsi="Calibri"/>
      <w:b/>
      <w:sz w:val="39"/>
    </w:rPr>
  </w:style>
  <w:style w:type="character" w:customStyle="1" w:styleId="CharStyle13">
    <w:name w:val="Char Style 13"/>
    <w:basedOn w:val="a0"/>
    <w:qFormat/>
    <w:rsid w:val="00887EB4"/>
    <w:rPr>
      <w:rFonts w:ascii="Calibri" w:hAnsi="Calibri"/>
      <w:sz w:val="26"/>
    </w:rPr>
  </w:style>
  <w:style w:type="character" w:customStyle="1" w:styleId="CharStyle20">
    <w:name w:val="Char Style 20"/>
    <w:basedOn w:val="CharStyle13"/>
    <w:qFormat/>
    <w:rsid w:val="00887EB4"/>
    <w:rPr>
      <w:rFonts w:ascii="Calibri" w:hAnsi="Calibri"/>
      <w:sz w:val="23"/>
    </w:rPr>
  </w:style>
  <w:style w:type="character" w:customStyle="1" w:styleId="CharStyle7">
    <w:name w:val="Char Style 7"/>
    <w:basedOn w:val="a0"/>
    <w:qFormat/>
    <w:rsid w:val="00887EB4"/>
    <w:rPr>
      <w:rFonts w:ascii="Calibri" w:hAnsi="Calibri"/>
      <w:sz w:val="25"/>
    </w:rPr>
  </w:style>
  <w:style w:type="character" w:customStyle="1" w:styleId="30">
    <w:name w:val="Заголовок 3 Знак"/>
    <w:basedOn w:val="a0"/>
    <w:qFormat/>
    <w:rsid w:val="00887EB4"/>
    <w:rPr>
      <w:rFonts w:ascii="Cambria" w:hAnsi="Cambria"/>
      <w:b/>
      <w:sz w:val="26"/>
    </w:rPr>
  </w:style>
  <w:style w:type="character" w:customStyle="1" w:styleId="CharStyle12">
    <w:name w:val="Char Style 12"/>
    <w:qFormat/>
    <w:rsid w:val="00887EB4"/>
    <w:rPr>
      <w:rFonts w:ascii="Calibri" w:hAnsi="Calibri"/>
      <w:sz w:val="27"/>
    </w:rPr>
  </w:style>
  <w:style w:type="character" w:customStyle="1" w:styleId="CharStyle26">
    <w:name w:val="Char Style 26"/>
    <w:basedOn w:val="CharStyle7"/>
    <w:qFormat/>
    <w:rsid w:val="00887EB4"/>
    <w:rPr>
      <w:rFonts w:ascii="Calibri" w:hAnsi="Calibri"/>
      <w:sz w:val="25"/>
      <w:u w:val="single"/>
      <w:shd w:val="clear" w:color="auto" w:fill="FFFFFF"/>
    </w:rPr>
  </w:style>
  <w:style w:type="character" w:customStyle="1" w:styleId="31">
    <w:name w:val="Заголовок 3 Знак1"/>
    <w:basedOn w:val="a0"/>
    <w:link w:val="3"/>
    <w:uiPriority w:val="9"/>
    <w:semiHidden/>
    <w:qFormat/>
    <w:rsid w:val="008C68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C6878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4"/>
    <w:qFormat/>
    <w:rsid w:val="00887EB4"/>
    <w:rPr>
      <w:rFonts w:ascii="Tahoma" w:hAnsi="Tahoma"/>
      <w:sz w:val="16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rsid w:val="00887EB4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rsid w:val="00887EB4"/>
    <w:pPr>
      <w:tabs>
        <w:tab w:val="center" w:pos="4677"/>
        <w:tab w:val="right" w:pos="9355"/>
      </w:tabs>
    </w:pPr>
  </w:style>
  <w:style w:type="paragraph" w:customStyle="1" w:styleId="af1">
    <w:name w:val="Знак"/>
    <w:basedOn w:val="a"/>
    <w:qFormat/>
    <w:rsid w:val="00887EB4"/>
    <w:pPr>
      <w:spacing w:after="160" w:line="240" w:lineRule="exact"/>
    </w:pPr>
    <w:rPr>
      <w:rFonts w:ascii="Verdana" w:hAnsi="Verdana"/>
    </w:rPr>
  </w:style>
  <w:style w:type="paragraph" w:styleId="22">
    <w:name w:val="Body Text Indent 2"/>
    <w:basedOn w:val="a"/>
    <w:link w:val="21"/>
    <w:qFormat/>
    <w:rsid w:val="00887EB4"/>
    <w:pPr>
      <w:spacing w:after="120" w:line="480" w:lineRule="auto"/>
      <w:ind w:left="283"/>
    </w:pPr>
    <w:rPr>
      <w:sz w:val="24"/>
    </w:rPr>
  </w:style>
  <w:style w:type="paragraph" w:styleId="ad">
    <w:name w:val="List Paragraph"/>
    <w:basedOn w:val="a"/>
    <w:link w:val="ac"/>
    <w:qFormat/>
    <w:rsid w:val="00887EB4"/>
    <w:pPr>
      <w:ind w:left="720"/>
      <w:contextualSpacing/>
    </w:pPr>
    <w:rPr>
      <w:sz w:val="24"/>
    </w:rPr>
  </w:style>
  <w:style w:type="paragraph" w:customStyle="1" w:styleId="50">
    <w:name w:val="Основной текст (5)"/>
    <w:basedOn w:val="a"/>
    <w:link w:val="5"/>
    <w:qFormat/>
    <w:rsid w:val="00887EB4"/>
    <w:pPr>
      <w:widowControl w:val="0"/>
      <w:shd w:val="clear" w:color="auto" w:fill="FFFFFF"/>
      <w:spacing w:before="360" w:after="600" w:line="325" w:lineRule="exact"/>
      <w:ind w:hanging="160"/>
    </w:pPr>
    <w:rPr>
      <w:sz w:val="28"/>
    </w:rPr>
  </w:style>
  <w:style w:type="paragraph" w:customStyle="1" w:styleId="24">
    <w:name w:val="Основной текст (2)"/>
    <w:basedOn w:val="a"/>
    <w:link w:val="23"/>
    <w:qFormat/>
    <w:rsid w:val="00887EB4"/>
    <w:pPr>
      <w:widowControl w:val="0"/>
      <w:shd w:val="clear" w:color="auto" w:fill="FFFFFF"/>
      <w:spacing w:line="325" w:lineRule="exact"/>
      <w:ind w:hanging="960"/>
      <w:jc w:val="both"/>
    </w:pPr>
    <w:rPr>
      <w:b/>
      <w:sz w:val="26"/>
    </w:rPr>
  </w:style>
  <w:style w:type="paragraph" w:customStyle="1" w:styleId="Style2">
    <w:name w:val="Style 2"/>
    <w:basedOn w:val="a"/>
    <w:qFormat/>
    <w:rsid w:val="00887EB4"/>
    <w:pPr>
      <w:shd w:val="clear" w:color="auto" w:fill="FFFFFF"/>
      <w:spacing w:line="691" w:lineRule="exact"/>
      <w:jc w:val="center"/>
    </w:pPr>
    <w:rPr>
      <w:b/>
      <w:sz w:val="39"/>
    </w:rPr>
  </w:style>
  <w:style w:type="paragraph" w:customStyle="1" w:styleId="Style14">
    <w:name w:val="Style 14"/>
    <w:basedOn w:val="a"/>
    <w:qFormat/>
    <w:rsid w:val="00887EB4"/>
    <w:pPr>
      <w:shd w:val="clear" w:color="auto" w:fill="FFFFFF"/>
      <w:spacing w:line="326" w:lineRule="exact"/>
      <w:ind w:hanging="980"/>
      <w:jc w:val="both"/>
      <w:outlineLvl w:val="3"/>
    </w:pPr>
    <w:rPr>
      <w:b/>
      <w:sz w:val="26"/>
    </w:rPr>
  </w:style>
  <w:style w:type="paragraph" w:styleId="af2">
    <w:name w:val="No Spacing"/>
    <w:basedOn w:val="a"/>
    <w:qFormat/>
    <w:rsid w:val="00887EB4"/>
  </w:style>
  <w:style w:type="paragraph" w:customStyle="1" w:styleId="Style6">
    <w:name w:val="Style 6"/>
    <w:basedOn w:val="a"/>
    <w:qFormat/>
    <w:rsid w:val="00887EB4"/>
    <w:pPr>
      <w:shd w:val="clear" w:color="auto" w:fill="FFFFFF"/>
      <w:spacing w:before="7620" w:line="240" w:lineRule="atLeast"/>
      <w:ind w:hanging="360"/>
      <w:jc w:val="center"/>
    </w:pPr>
    <w:rPr>
      <w:sz w:val="25"/>
    </w:rPr>
  </w:style>
  <w:style w:type="paragraph" w:customStyle="1" w:styleId="Style12">
    <w:name w:val="Style 12"/>
    <w:basedOn w:val="a"/>
    <w:qFormat/>
    <w:rsid w:val="00887EB4"/>
    <w:pPr>
      <w:shd w:val="clear" w:color="auto" w:fill="FFFFFF"/>
      <w:spacing w:after="240" w:line="295" w:lineRule="exact"/>
    </w:pPr>
    <w:rPr>
      <w:sz w:val="26"/>
    </w:rPr>
  </w:style>
  <w:style w:type="paragraph" w:customStyle="1" w:styleId="14">
    <w:name w:val="14 обычный"/>
    <w:basedOn w:val="a"/>
    <w:qFormat/>
    <w:rsid w:val="00887EB4"/>
    <w:pPr>
      <w:ind w:right="-79" w:firstLine="284"/>
      <w:jc w:val="both"/>
    </w:pPr>
    <w:rPr>
      <w:sz w:val="28"/>
    </w:rPr>
  </w:style>
  <w:style w:type="paragraph" w:customStyle="1" w:styleId="Style4">
    <w:name w:val="Style 4"/>
    <w:basedOn w:val="a"/>
    <w:qFormat/>
    <w:rsid w:val="00887EB4"/>
    <w:pPr>
      <w:shd w:val="clear" w:color="auto" w:fill="FFFFFF"/>
      <w:spacing w:before="3780" w:after="4620" w:line="595" w:lineRule="exact"/>
      <w:jc w:val="center"/>
    </w:pPr>
    <w:rPr>
      <w:b/>
      <w:sz w:val="51"/>
    </w:rPr>
  </w:style>
  <w:style w:type="paragraph" w:customStyle="1" w:styleId="FrameContents">
    <w:name w:val="Frame Contents"/>
    <w:basedOn w:val="a"/>
    <w:qFormat/>
  </w:style>
  <w:style w:type="table" w:styleId="12">
    <w:name w:val="Table Simple 1"/>
    <w:basedOn w:val="a1"/>
    <w:rsid w:val="00887E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887EB4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cro56.orb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minobr.orb.ru/documents/active/243765/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ro56.or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8.xml"/><Relationship Id="rId10" Type="http://schemas.openxmlformats.org/officeDocument/2006/relationships/hyperlink" Target="https://minobr.orb.ru/documents/active/243765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inobr.orb.ru/documents/active/243765/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9B2F-F87D-4BB3-9D6E-F008B9D2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4247</Words>
  <Characters>24209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Ю.А.</dc:creator>
  <dc:description/>
  <cp:lastModifiedBy>lenovo</cp:lastModifiedBy>
  <cp:revision>4</cp:revision>
  <cp:lastPrinted>2024-12-02T04:52:00Z</cp:lastPrinted>
  <dcterms:created xsi:type="dcterms:W3CDTF">2024-12-06T07:08:00Z</dcterms:created>
  <dcterms:modified xsi:type="dcterms:W3CDTF">2025-01-15T05:56:00Z</dcterms:modified>
  <dc:language>ru-RU</dc:language>
</cp:coreProperties>
</file>