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1E" w:rsidRPr="0067661E" w:rsidRDefault="0067661E" w:rsidP="00E97E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36"/>
          <w:szCs w:val="36"/>
          <w:shd w:val="clear" w:color="auto" w:fill="FFFFFF"/>
        </w:rPr>
      </w:pPr>
      <w:r>
        <w:rPr>
          <w:b/>
          <w:color w:val="212529"/>
          <w:shd w:val="clear" w:color="auto" w:fill="FFFFFF"/>
        </w:rPr>
        <w:t xml:space="preserve">                                        </w:t>
      </w:r>
      <w:r w:rsidRPr="0067661E">
        <w:rPr>
          <w:b/>
          <w:color w:val="212529"/>
          <w:sz w:val="36"/>
          <w:szCs w:val="36"/>
          <w:shd w:val="clear" w:color="auto" w:fill="FFFFFF"/>
        </w:rPr>
        <w:t>Итоговая аттестация 2025</w:t>
      </w:r>
    </w:p>
    <w:p w:rsidR="0067661E" w:rsidRDefault="0067661E" w:rsidP="00E97E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  <w:shd w:val="clear" w:color="auto" w:fill="FFFFFF"/>
        </w:rPr>
      </w:pPr>
    </w:p>
    <w:p w:rsidR="00E97E4E" w:rsidRPr="0067661E" w:rsidRDefault="00E97E4E" w:rsidP="00E97E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529"/>
        </w:rPr>
      </w:pPr>
      <w:proofErr w:type="gramStart"/>
      <w:r w:rsidRPr="0067661E">
        <w:rPr>
          <w:b/>
          <w:color w:val="212529"/>
          <w:shd w:val="clear" w:color="auto" w:fill="FFFFFF"/>
        </w:rPr>
        <w:t xml:space="preserve">Совместными приказами </w:t>
      </w:r>
      <w:proofErr w:type="spellStart"/>
      <w:r w:rsidRPr="0067661E">
        <w:rPr>
          <w:b/>
          <w:color w:val="212529"/>
          <w:shd w:val="clear" w:color="auto" w:fill="FFFFFF"/>
        </w:rPr>
        <w:t>Минпросвещения</w:t>
      </w:r>
      <w:proofErr w:type="spellEnd"/>
      <w:r w:rsidRPr="0067661E">
        <w:rPr>
          <w:b/>
          <w:color w:val="212529"/>
          <w:shd w:val="clear" w:color="auto" w:fill="FFFFFF"/>
        </w:rPr>
        <w:t xml:space="preserve"> России и </w:t>
      </w:r>
      <w:proofErr w:type="spellStart"/>
      <w:r w:rsidRPr="0067661E">
        <w:rPr>
          <w:b/>
          <w:color w:val="212529"/>
          <w:shd w:val="clear" w:color="auto" w:fill="FFFFFF"/>
        </w:rPr>
        <w:t>Рособрнадзора</w:t>
      </w:r>
      <w:proofErr w:type="spellEnd"/>
      <w:r w:rsidRPr="0067661E">
        <w:rPr>
          <w:b/>
          <w:color w:val="212529"/>
          <w:shd w:val="clear" w:color="auto" w:fill="FFFFFF"/>
        </w:rPr>
        <w:t xml:space="preserve"> от 11 ноября 2024 года № 787/2089, 788/2090 и 789/2091 соответственно утверждены расписания и продолжительность проведения единого государственного экзамена (ЕГЭ), основного государственного экзамена (ОГЭ) и государственного выпускного экзамена (ГВЭ) по каждому учебному предмету, перечень средств обучения и воспитания, которые можно использовать при выполнении экзаменационных заданий.</w:t>
      </w:r>
      <w:proofErr w:type="gramEnd"/>
      <w:r w:rsidRPr="0067661E">
        <w:rPr>
          <w:b/>
          <w:color w:val="212529"/>
          <w:shd w:val="clear" w:color="auto" w:fill="FFFFFF"/>
        </w:rPr>
        <w:t xml:space="preserve"> Документы были зарегистрированы Минюстом России 10 декабря 2024 года</w:t>
      </w:r>
      <w:r w:rsidRPr="0067661E">
        <w:rPr>
          <w:rFonts w:ascii="Arial" w:hAnsi="Arial" w:cs="Arial"/>
          <w:b/>
          <w:color w:val="212529"/>
          <w:sz w:val="29"/>
          <w:szCs w:val="29"/>
          <w:shd w:val="clear" w:color="auto" w:fill="FFFFFF"/>
        </w:rPr>
        <w:t>.</w:t>
      </w:r>
      <w:r w:rsidRPr="0067661E">
        <w:rPr>
          <w:rFonts w:ascii="Arial" w:hAnsi="Arial" w:cs="Arial"/>
          <w:b/>
          <w:color w:val="212529"/>
        </w:rPr>
        <w:t xml:space="preserve"> </w:t>
      </w:r>
    </w:p>
    <w:p w:rsidR="00E97E4E" w:rsidRPr="007174DB" w:rsidRDefault="00E97E4E" w:rsidP="00E97E4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 w:rsidRPr="007174DB">
        <w:rPr>
          <w:color w:val="212529"/>
        </w:rPr>
        <w:t>На этапе разработки приказов учитывались поступившие от граждан, представителей профессионально-педагогического сообщества и региональных органов управления образованием предложения и замечания, приняты все необходимые меры для обеспечения максимально комфортных условий для всех участников экзаменов.</w:t>
      </w:r>
      <w:proofErr w:type="gramEnd"/>
    </w:p>
    <w:p w:rsidR="00E97E4E" w:rsidRPr="007174DB" w:rsidRDefault="00E97E4E" w:rsidP="00E97E4E">
      <w:pPr>
        <w:pStyle w:val="a4"/>
        <w:rPr>
          <w:rFonts w:ascii="Times New Roman" w:hAnsi="Times New Roman" w:cs="Times New Roman"/>
          <w:sz w:val="24"/>
          <w:szCs w:val="24"/>
        </w:rPr>
      </w:pPr>
      <w:r w:rsidRPr="007174DB">
        <w:rPr>
          <w:rFonts w:ascii="Times New Roman" w:hAnsi="Times New Roman" w:cs="Times New Roman"/>
          <w:sz w:val="24"/>
          <w:szCs w:val="24"/>
        </w:rPr>
        <w:t xml:space="preserve">Проведение досрочного периода ЕГЭ начинается 21 марта, </w:t>
      </w:r>
    </w:p>
    <w:p w:rsidR="007174DB" w:rsidRDefault="00E97E4E" w:rsidP="007174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74DB">
        <w:rPr>
          <w:rFonts w:ascii="Times New Roman" w:hAnsi="Times New Roman" w:cs="Times New Roman"/>
          <w:sz w:val="24"/>
          <w:szCs w:val="24"/>
        </w:rPr>
        <w:t>основного периода – 23 мая, дополнительного периода – 4 сентября.</w:t>
      </w:r>
      <w:r w:rsidRPr="007174D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E97E4E" w:rsidRPr="007174DB" w:rsidRDefault="00E97E4E" w:rsidP="007174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74DB">
        <w:rPr>
          <w:rFonts w:ascii="Times New Roman" w:hAnsi="Times New Roman" w:cs="Times New Roman"/>
          <w:b/>
          <w:sz w:val="28"/>
          <w:szCs w:val="28"/>
        </w:rPr>
        <w:t>Даты основного периода проведения единого государственного экзамена в 2025 году:</w:t>
      </w:r>
    </w:p>
    <w:p w:rsidR="00E97E4E" w:rsidRPr="007174DB" w:rsidRDefault="00E97E4E" w:rsidP="00E97E4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174DB">
        <w:rPr>
          <w:rFonts w:ascii="Times New Roman" w:hAnsi="Times New Roman" w:cs="Times New Roman"/>
          <w:b/>
          <w:sz w:val="28"/>
          <w:szCs w:val="28"/>
        </w:rPr>
        <w:t>23 мая (пятница)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история, литература, химия;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27 мая (вторник)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ЕГЭ по математике базового уровня, ЕГЭ по математике профильного уровня;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30 мая (пятница)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русский язык;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2 июня</w:t>
      </w:r>
      <w:r w:rsidRPr="007174DB">
        <w:rPr>
          <w:rFonts w:ascii="Times New Roman" w:hAnsi="Times New Roman" w:cs="Times New Roman"/>
          <w:sz w:val="28"/>
          <w:szCs w:val="28"/>
        </w:rPr>
        <w:t xml:space="preserve"> </w:t>
      </w:r>
      <w:r w:rsidRPr="007174DB">
        <w:rPr>
          <w:rFonts w:ascii="Times New Roman" w:hAnsi="Times New Roman" w:cs="Times New Roman"/>
          <w:b/>
          <w:sz w:val="28"/>
          <w:szCs w:val="28"/>
        </w:rPr>
        <w:t>(понедельник)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обществознание, физика;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5 июня</w:t>
      </w:r>
      <w:r w:rsidRPr="007174DB">
        <w:rPr>
          <w:rFonts w:ascii="Times New Roman" w:hAnsi="Times New Roman" w:cs="Times New Roman"/>
          <w:sz w:val="28"/>
          <w:szCs w:val="28"/>
        </w:rPr>
        <w:t xml:space="preserve"> </w:t>
      </w:r>
      <w:r w:rsidRPr="007174DB">
        <w:rPr>
          <w:rFonts w:ascii="Times New Roman" w:hAnsi="Times New Roman" w:cs="Times New Roman"/>
          <w:b/>
          <w:sz w:val="28"/>
          <w:szCs w:val="28"/>
        </w:rPr>
        <w:t>(четверг)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биология, география, иностранные языки (английский, испанский, китайский, немецкий, французский) (письменная часть);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10 июня (вторник)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иностранные языки (английский, испанский, китайский, немецкий, французский) (устная часть), информатика;</w:t>
      </w:r>
      <w:proofErr w:type="gramEnd"/>
      <w:r w:rsidRPr="007174D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174DB">
        <w:rPr>
          <w:rFonts w:ascii="Times New Roman" w:hAnsi="Times New Roman" w:cs="Times New Roman"/>
          <w:b/>
          <w:sz w:val="28"/>
          <w:szCs w:val="28"/>
        </w:rPr>
        <w:t xml:space="preserve">11 июня (среда) </w:t>
      </w:r>
      <w:r w:rsidRPr="007174DB">
        <w:rPr>
          <w:rFonts w:ascii="Times New Roman" w:hAnsi="Times New Roman" w:cs="Times New Roman"/>
          <w:sz w:val="28"/>
          <w:szCs w:val="28"/>
        </w:rPr>
        <w:t>– иностранные языки (английский, испанский, китайский, немецкий, французский) (устная часть), информатика.</w:t>
      </w:r>
      <w:proofErr w:type="gramEnd"/>
    </w:p>
    <w:p w:rsidR="00E97E4E" w:rsidRPr="007174DB" w:rsidRDefault="00E97E4E" w:rsidP="00E97E4E">
      <w:pPr>
        <w:pStyle w:val="a3"/>
        <w:shd w:val="clear" w:color="auto" w:fill="FFFFFF"/>
        <w:spacing w:before="150" w:beforeAutospacing="0" w:after="0" w:afterAutospacing="0"/>
        <w:jc w:val="both"/>
        <w:rPr>
          <w:i/>
          <w:color w:val="212529"/>
          <w:sz w:val="28"/>
          <w:szCs w:val="28"/>
        </w:rPr>
      </w:pPr>
      <w:r w:rsidRPr="007174DB">
        <w:rPr>
          <w:i/>
          <w:color w:val="212529"/>
          <w:sz w:val="28"/>
          <w:szCs w:val="28"/>
        </w:rPr>
        <w:t>Если выпускник заболел, у него совпали даты проведения экзаменов по отдельным учебным предметам или возникли иные обстоятельства, подтвержденные документально, участие в ЕГЭ возможно в резервные сроки (16–20 июня и 23 июня).</w:t>
      </w:r>
    </w:p>
    <w:p w:rsidR="00E97E4E" w:rsidRPr="007174DB" w:rsidRDefault="00E97E4E" w:rsidP="00E97E4E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7174DB">
        <w:rPr>
          <w:color w:val="212529"/>
        </w:rPr>
        <w:t>Расписание ЕГЭ предусматривает и наличие дополнительных дней (3–4 июля), которые дают выпускникам возможность пересдать один из предметов и улучшить свои результаты, что может сыграть важную роль при поступлении в высшие учебные заведения.</w:t>
      </w:r>
    </w:p>
    <w:p w:rsidR="00E97E4E" w:rsidRDefault="00E97E4E" w:rsidP="00E97E4E">
      <w:pPr>
        <w:pStyle w:val="a4"/>
        <w:rPr>
          <w:rFonts w:ascii="Times New Roman" w:hAnsi="Times New Roman" w:cs="Times New Roman"/>
          <w:sz w:val="24"/>
          <w:szCs w:val="24"/>
        </w:rPr>
      </w:pPr>
      <w:r w:rsidRPr="007174DB">
        <w:rPr>
          <w:rFonts w:ascii="Times New Roman" w:hAnsi="Times New Roman" w:cs="Times New Roman"/>
          <w:sz w:val="24"/>
          <w:szCs w:val="24"/>
        </w:rPr>
        <w:t>Проведение ОГЭ для выпускников 9-х классов также разделено на три периода: досрочный (с 22 апреля), основной (с 21 мая) и дополнительный (со 2 сентября).</w:t>
      </w:r>
    </w:p>
    <w:p w:rsidR="007174DB" w:rsidRPr="007174DB" w:rsidRDefault="007174DB" w:rsidP="00E97E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7E4E" w:rsidRPr="007174DB" w:rsidRDefault="00E97E4E" w:rsidP="007174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DB">
        <w:rPr>
          <w:rFonts w:ascii="Times New Roman" w:hAnsi="Times New Roman" w:cs="Times New Roman"/>
          <w:b/>
          <w:sz w:val="28"/>
          <w:szCs w:val="28"/>
        </w:rPr>
        <w:t>Даты основного периода проведения основного государственного экзамена в 2025 году:</w:t>
      </w:r>
    </w:p>
    <w:p w:rsidR="00E97E4E" w:rsidRPr="007174DB" w:rsidRDefault="00E97E4E" w:rsidP="00E97E4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174DB">
        <w:rPr>
          <w:rFonts w:ascii="Times New Roman" w:hAnsi="Times New Roman" w:cs="Times New Roman"/>
          <w:b/>
          <w:sz w:val="28"/>
          <w:szCs w:val="28"/>
        </w:rPr>
        <w:t>21 мая (среда)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иностранные языки (английский, испанский, немецкий, французский);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22 мая (четверг)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иностранные языки (английский, испанский, немецкий, французский);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lastRenderedPageBreak/>
        <w:t>26 мая (понедельник)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биология, информатика, обществознание, химия;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29 мая (четверг)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география, история, физика, химия;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3 июня (вторник)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математика;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6 июня (пятница)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география, информатика, обществознание;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9 июня (понедельник)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русский язык;</w:t>
      </w:r>
      <w:r w:rsidRPr="007174DB">
        <w:rPr>
          <w:rFonts w:ascii="Times New Roman" w:hAnsi="Times New Roman" w:cs="Times New Roman"/>
          <w:sz w:val="28"/>
          <w:szCs w:val="28"/>
        </w:rPr>
        <w:br/>
      </w:r>
      <w:r w:rsidRPr="007174DB">
        <w:rPr>
          <w:rFonts w:ascii="Times New Roman" w:hAnsi="Times New Roman" w:cs="Times New Roman"/>
          <w:b/>
          <w:sz w:val="28"/>
          <w:szCs w:val="28"/>
        </w:rPr>
        <w:t>16 июня (понедельник)</w:t>
      </w:r>
      <w:r w:rsidRPr="007174DB">
        <w:rPr>
          <w:rFonts w:ascii="Times New Roman" w:hAnsi="Times New Roman" w:cs="Times New Roman"/>
          <w:sz w:val="28"/>
          <w:szCs w:val="28"/>
        </w:rPr>
        <w:t xml:space="preserve"> – биология, информатика, литература, физика.</w:t>
      </w:r>
      <w:proofErr w:type="gramEnd"/>
    </w:p>
    <w:p w:rsidR="00E97E4E" w:rsidRPr="007174DB" w:rsidRDefault="00E97E4E" w:rsidP="00E97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7174DB">
        <w:rPr>
          <w:rFonts w:ascii="Times New Roman" w:hAnsi="Times New Roman" w:cs="Times New Roman"/>
          <w:sz w:val="28"/>
          <w:szCs w:val="28"/>
        </w:rPr>
        <w:t xml:space="preserve">Резервными днями </w:t>
      </w:r>
      <w:proofErr w:type="gramStart"/>
      <w:r w:rsidRPr="007174DB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7174DB">
        <w:rPr>
          <w:rFonts w:ascii="Times New Roman" w:hAnsi="Times New Roman" w:cs="Times New Roman"/>
          <w:sz w:val="28"/>
          <w:szCs w:val="28"/>
        </w:rPr>
        <w:t xml:space="preserve"> 26–28 июня и 30 июня – 2 июля.</w:t>
      </w:r>
    </w:p>
    <w:p w:rsidR="00E97E4E" w:rsidRPr="007174DB" w:rsidRDefault="00E97E4E" w:rsidP="00E97E4E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212529"/>
          <w:sz w:val="32"/>
          <w:szCs w:val="32"/>
        </w:rPr>
      </w:pPr>
      <w:r w:rsidRPr="007174DB">
        <w:rPr>
          <w:b/>
          <w:color w:val="212529"/>
          <w:sz w:val="32"/>
          <w:szCs w:val="32"/>
        </w:rPr>
        <w:t>Все экзамены начинаются в 10:00 по местному времени.</w:t>
      </w:r>
    </w:p>
    <w:p w:rsidR="00E97E4E" w:rsidRPr="007174DB" w:rsidRDefault="00E97E4E" w:rsidP="00E97E4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b/>
          <w:color w:val="212529"/>
          <w:sz w:val="32"/>
          <w:szCs w:val="32"/>
        </w:rPr>
      </w:pPr>
    </w:p>
    <w:p w:rsidR="00E97E4E" w:rsidRPr="007174DB" w:rsidRDefault="00D43067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  <w:r w:rsidRPr="007174DB">
        <w:rPr>
          <w:rStyle w:val="a5"/>
          <w:color w:val="000000"/>
        </w:rPr>
        <w:t>Г</w:t>
      </w:r>
      <w:r w:rsidR="00E97E4E" w:rsidRPr="007174DB">
        <w:rPr>
          <w:rStyle w:val="a5"/>
          <w:color w:val="000000"/>
        </w:rPr>
        <w:t>осударственная итоговая аттестация</w:t>
      </w:r>
      <w:r w:rsidR="00E97E4E" w:rsidRPr="007174DB">
        <w:rPr>
          <w:color w:val="000000"/>
        </w:rPr>
        <w:t> по образовательным программам среднего общего образования </w:t>
      </w:r>
      <w:r w:rsidR="00E97E4E" w:rsidRPr="007174DB">
        <w:rPr>
          <w:rStyle w:val="a5"/>
          <w:color w:val="000000"/>
        </w:rPr>
        <w:t>(ГИА-11)</w:t>
      </w:r>
      <w:r w:rsidR="00E97E4E" w:rsidRPr="007174DB">
        <w:rPr>
          <w:color w:val="000000"/>
        </w:rPr>
        <w:t>, завершающая освоение имеющих государственную аккредитацию основных образовательных программ среднего общего образования, является </w:t>
      </w:r>
      <w:r w:rsidR="00E97E4E" w:rsidRPr="007174DB">
        <w:rPr>
          <w:rStyle w:val="a5"/>
          <w:color w:val="000000"/>
        </w:rPr>
        <w:t>обязательной</w:t>
      </w:r>
      <w:r w:rsidR="00E97E4E" w:rsidRPr="007174DB">
        <w:rPr>
          <w:color w:val="000000"/>
        </w:rPr>
        <w:t>.</w:t>
      </w:r>
    </w:p>
    <w:p w:rsidR="00E97E4E" w:rsidRPr="007174DB" w:rsidRDefault="00E97E4E" w:rsidP="007174DB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7174DB">
        <w:rPr>
          <w:color w:val="000000"/>
        </w:rPr>
        <w:t>Экзамены по всем учебным предметам (за исключением иностранных языков) проводятся на русском языке.</w:t>
      </w:r>
      <w:r w:rsidRPr="007174DB">
        <w:rPr>
          <w:color w:val="000000"/>
        </w:rPr>
        <w:br/>
        <w:t xml:space="preserve">На территории Российской Федерации ГИА-11 организуется и проводится </w:t>
      </w:r>
      <w:proofErr w:type="spellStart"/>
      <w:r w:rsidRPr="007174DB">
        <w:rPr>
          <w:color w:val="000000"/>
        </w:rPr>
        <w:t>Рособрнадзором</w:t>
      </w:r>
      <w:proofErr w:type="spellEnd"/>
      <w:r w:rsidRPr="007174DB">
        <w:rPr>
          <w:color w:val="000000"/>
        </w:rPr>
        <w:t xml:space="preserve"> 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  <w:r w:rsidRPr="007174DB">
        <w:rPr>
          <w:color w:val="000000"/>
        </w:rPr>
        <w:br/>
      </w:r>
      <w:proofErr w:type="gramStart"/>
      <w:r w:rsidRPr="007174DB">
        <w:rPr>
          <w:color w:val="000000"/>
        </w:rPr>
        <w:t xml:space="preserve">За пределами территории Российской Федерации ГИА-11 проводится </w:t>
      </w:r>
      <w:proofErr w:type="spellStart"/>
      <w:r w:rsidRPr="007174DB">
        <w:rPr>
          <w:color w:val="000000"/>
        </w:rPr>
        <w:t>Рособрнадзором</w:t>
      </w:r>
      <w:proofErr w:type="spellEnd"/>
      <w:r w:rsidRPr="007174DB">
        <w:rPr>
          <w:color w:val="000000"/>
        </w:rP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</w:t>
      </w:r>
      <w:proofErr w:type="gramEnd"/>
    </w:p>
    <w:p w:rsidR="007174DB" w:rsidRDefault="007174DB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67661E" w:rsidRDefault="0067661E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7174DB" w:rsidRDefault="007174DB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7174DB" w:rsidRDefault="007174DB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7174DB" w:rsidRPr="007174DB" w:rsidRDefault="007174DB" w:rsidP="007174D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Информация о сроках и местах регистрации для участия в написании итогового сочинения и единого государственного экзамена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Срок подачи заявления</w:t>
      </w:r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D43067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для сдачи ЕГЭ</w:t>
      </w:r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: до 1 февраля 2025 года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Даты </w:t>
      </w:r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итогового сочинения</w:t>
      </w: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2024-2025 учебном году – 4</w:t>
      </w:r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декабря 2024 года</w:t>
      </w: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а также в дополнительные сроки – </w:t>
      </w:r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 февраля и 9 апреля 2025 года.</w:t>
      </w: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 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Сроки подачи заявления для написания итогового сочинения:</w:t>
      </w:r>
    </w:p>
    <w:p w:rsidR="00D43067" w:rsidRPr="00D43067" w:rsidRDefault="00D43067" w:rsidP="00D430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участия 4 декабря 2024 года — до 20 ноября 2024 года;</w:t>
      </w:r>
    </w:p>
    <w:p w:rsidR="00D43067" w:rsidRPr="00D43067" w:rsidRDefault="00D43067" w:rsidP="00D4306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участия 5 февраля 2025 года — до 22 января 2025 года;</w:t>
      </w:r>
    </w:p>
    <w:p w:rsidR="00D43067" w:rsidRPr="00D43067" w:rsidRDefault="00D43067" w:rsidP="00D430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для участия 9 апреля 2025 года — до 26 марта 2025 года.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 начинается в 10.00 по местному времени.</w:t>
      </w:r>
    </w:p>
    <w:p w:rsidR="007174DB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текущего года подают заявления в образовательную организацию, в которой осваивают образовательные программы среднего общего образования (</w:t>
      </w:r>
      <w:proofErr w:type="gramStart"/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proofErr w:type="gramEnd"/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  <w:r w:rsidR="007174D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Александровка улица Центральная № 52)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себе необходимо иметь паспорт или иной документ, удостоверяющий личность.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текущего года подают заявления в образовательную организацию, в которой осваивают образовательные программы среднего общего образования.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  <w:proofErr w:type="gramStart"/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</w:t>
      </w:r>
      <w:proofErr w:type="gramEnd"/>
    </w:p>
    <w:p w:rsidR="00D43067" w:rsidRPr="00D43067" w:rsidRDefault="007174DB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D43067"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СОЧИНЕНИЕ (ИЗЛОЖЕНИЕ)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проведения итогового сочинения (изложения) в 2024/2025 учебном году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Основной срок: 04.12.2024</w:t>
      </w: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Дополнительный сроки: 05.02.2025, 9.04.2025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тем сочинений в этом году: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2024/2025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 информационным письмом </w:t>
      </w:r>
      <w:proofErr w:type="spellStart"/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24.10.2022 г. № 04−408 с 2022-2023 учебного года итоговое изложение будет проводиться с использованием открытого банка текстов для итогового изложения (далее - Банк изложений).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Банк изложений содержит более 300 текстов, разработанных в 2014 — 2024 годах и распределенных по трем разделам: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Раздел 1. </w:t>
      </w:r>
      <w:proofErr w:type="gramStart"/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Нравственные ценности 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</w:t>
      </w:r>
      <w:proofErr w:type="gramEnd"/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Раздел 2. Мир природы 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</w:t>
      </w: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Раздел 3. События истории 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дальнейшем Банк изложений будет пополняться новыми текстами.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Комплекты тем итогового сочинения для различных регионов станут известны за 15 минут до его начала по местному времени.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«зачет»/«незачет». Обучающиеся с ограниченными возможностями здоровья вместо итогового сочинения вправе выбрать написание изложения.</w:t>
      </w:r>
    </w:p>
    <w:p w:rsidR="00E64B5F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64B5F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</w:t>
      </w: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D43067" w:rsidRPr="00D43067" w:rsidRDefault="0067661E" w:rsidP="00D4306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D43067" w:rsidRPr="00D4306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Рекомендации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</w:t>
        </w:r>
      </w:hyperlink>
    </w:p>
    <w:p w:rsidR="00D43067" w:rsidRPr="00D43067" w:rsidRDefault="0067661E" w:rsidP="00D4306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D43067" w:rsidRPr="00D4306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Рекомендации по техническому обеспечению организации и проведения итогового сочинения (изложения)</w:t>
        </w:r>
      </w:hyperlink>
    </w:p>
    <w:p w:rsidR="00D43067" w:rsidRPr="00D43067" w:rsidRDefault="0067661E" w:rsidP="00D4306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D43067" w:rsidRPr="00D4306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Сборник отчетных форм для сочинения (изложения)</w:t>
        </w:r>
      </w:hyperlink>
    </w:p>
    <w:p w:rsidR="00D43067" w:rsidRPr="00D43067" w:rsidRDefault="0067661E" w:rsidP="00D4306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D43067" w:rsidRPr="00D4306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Критерии оценивания итогового сочинения (изложения)</w:t>
        </w:r>
      </w:hyperlink>
    </w:p>
    <w:p w:rsidR="00D43067" w:rsidRPr="00D43067" w:rsidRDefault="0067661E" w:rsidP="00D4306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="00D43067" w:rsidRPr="00D4306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Правила заполнения бланков итогового сочинения (изложения)</w:t>
        </w:r>
      </w:hyperlink>
    </w:p>
    <w:p w:rsidR="00D43067" w:rsidRPr="00D43067" w:rsidRDefault="0067661E" w:rsidP="00D4306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="00D43067" w:rsidRPr="00D4306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w:t>
        </w:r>
      </w:hyperlink>
    </w:p>
    <w:p w:rsidR="00D43067" w:rsidRPr="00D43067" w:rsidRDefault="0067661E" w:rsidP="00D4306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="00D43067" w:rsidRPr="00D4306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Методические рекомендации по подготовке к итоговому сочинению (изложению) для участников итогового сочинения (изложения)</w:t>
        </w:r>
      </w:hyperlink>
    </w:p>
    <w:p w:rsidR="00D43067" w:rsidRPr="00D43067" w:rsidRDefault="0067661E" w:rsidP="00D430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="00D43067" w:rsidRPr="00D4306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Методические рекомендации для экспертов, участвующих в проверке итогового сочинения (изложения)</w:t>
        </w:r>
      </w:hyperlink>
    </w:p>
    <w:p w:rsidR="00D43067" w:rsidRPr="00D43067" w:rsidRDefault="00D43067" w:rsidP="00D4306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сайте ФГБНУ </w:t>
      </w:r>
      <w:hyperlink r:id="rId14" w:history="1">
        <w:r w:rsidRPr="00D4306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«ФИПИ»</w:t>
        </w:r>
      </w:hyperlink>
      <w:r w:rsidRPr="00D4306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 опубликованы следующие материалы.</w:t>
      </w:r>
    </w:p>
    <w:p w:rsidR="00D43067" w:rsidRPr="00D43067" w:rsidRDefault="00D43067" w:rsidP="00D430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Структура закрытого банка тем итогового сочинения (без изменений)</w:t>
      </w:r>
    </w:p>
    <w:p w:rsidR="00D43067" w:rsidRPr="00D43067" w:rsidRDefault="00D43067" w:rsidP="00D430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Комментарии к разделам закрытого банка тем итогового сочинения (без изменений)</w:t>
      </w:r>
    </w:p>
    <w:p w:rsidR="00D43067" w:rsidRPr="00D43067" w:rsidRDefault="00D43067" w:rsidP="00D430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Образец комплекта тем 2024/25 учебного года (обновлен)</w:t>
      </w:r>
    </w:p>
    <w:p w:rsidR="00E64B5F" w:rsidRDefault="00D43067" w:rsidP="00E64B5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4306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Критерии оценивания итогового сочинения и изложения (без изменений)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</w:t>
      </w: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ОРЯДОК ПОДАЧИ АПЕЛЛЯЦИЙ ЕГЭ 2025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 несог</w:t>
      </w:r>
      <w:r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ласии с выставленными баллами.</w:t>
      </w: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Подается в день проведения экзамена по соответствующему учебному предмету уполномоченному представителю ГЭК, не покидая ППЭ.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рассматривает апелляцию, заключение о результатах проверки и выносит одно из решений: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ГИА.</w:t>
      </w:r>
      <w:proofErr w:type="gramEnd"/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 участником члену ГЭК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ВЫХОДА из ППЭ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 форме ППЭ-02.  </w:t>
      </w:r>
    </w:p>
    <w:p w:rsidR="0067661E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 по итогу ЕГЭ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двух</w:t>
      </w: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         По результатам рассмотрения апелляции о несогласии с выставленными баллами конфликтная комиссия принимает решение: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об отклонении апелляции и сохранении выставленных баллов;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об удовлетворении апелляции и изменении баллов.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полученными ими результатами.  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 участником в школу 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 по форме 1-АП.  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о несогласии с баллами за ЕГЭ 2025?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делается с вашей апелляцией о несогласии с баллами?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 удовлетворении апелляции и выявлении ошибок в оценивании результат изменяется (изменения могут произойти</w:t>
      </w:r>
      <w:proofErr w:type="gramStart"/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  В</w:t>
      </w:r>
      <w:proofErr w:type="gramEnd"/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СТОРОНУ ПОВЫШЕНИЯ, так и ПОНИЖЕНИЯ баллов).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  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Сроки, места и порядок информирования о результатах экзаменов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ГИА-11 признаются </w:t>
      </w:r>
      <w:proofErr w:type="gramStart"/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удовлетворительными</w:t>
      </w:r>
      <w:proofErr w:type="gramEnd"/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случае, если участник ГИА-11 по обязательным учебным предметам набрал количество баллов не ниже минимального, определяемого </w:t>
      </w:r>
      <w:proofErr w:type="spellStart"/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или получил отметку не ниже удовлетворительной. 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Пересдача неудовлетворительного результата экзамена в текущем учебном году предусмотрена только </w:t>
      </w: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обязательным учебным предметам</w:t>
      </w: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 по учебным предметам  по выбору – </w:t>
      </w: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только через год</w:t>
      </w: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обработки бланков ЕГЭ и ГВЭ, а также проверка предметными комиссиями ответов на задания экзаменационной работы с развернутым ответом, ответов на задания текстов, тем, заданий, билетов ГВЭ. </w:t>
      </w:r>
    </w:p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D1435F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Основной период ГИА-11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5259"/>
      </w:tblGrid>
      <w:tr w:rsidR="0067661E" w:rsidRPr="00D1435F" w:rsidTr="0067661E">
        <w:tc>
          <w:tcPr>
            <w:tcW w:w="4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 базового уровня</w:t>
            </w:r>
          </w:p>
        </w:tc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трех календарных дней после проведения экзамена</w:t>
            </w:r>
          </w:p>
        </w:tc>
      </w:tr>
      <w:tr w:rsidR="0067661E" w:rsidRPr="00D1435F" w:rsidTr="0067661E">
        <w:tc>
          <w:tcPr>
            <w:tcW w:w="4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 профильного уровня, ГВЭ по математике</w:t>
            </w:r>
          </w:p>
        </w:tc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четырех календарных дней после проведения экзамена</w:t>
            </w:r>
          </w:p>
        </w:tc>
      </w:tr>
      <w:tr w:rsidR="0067661E" w:rsidRPr="00D1435F" w:rsidTr="0067661E">
        <w:tc>
          <w:tcPr>
            <w:tcW w:w="4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русскому языку</w:t>
            </w:r>
          </w:p>
        </w:tc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шести календарных дней после проведения экзамена</w:t>
            </w:r>
          </w:p>
        </w:tc>
      </w:tr>
      <w:tr w:rsidR="0067661E" w:rsidRPr="00D1435F" w:rsidTr="0067661E">
        <w:tc>
          <w:tcPr>
            <w:tcW w:w="4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учебным предметам по выбору</w:t>
            </w:r>
          </w:p>
        </w:tc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четырех календарных дней после проведения соответствующего экзамена</w:t>
            </w:r>
          </w:p>
        </w:tc>
      </w:tr>
    </w:tbl>
    <w:p w:rsidR="0067661E" w:rsidRPr="00D1435F" w:rsidRDefault="0067661E" w:rsidP="006766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1435F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Досрочный и дополнительный периоды ГИА-11, а также резервные сроки каждого из периодов проведения экзаменов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5259"/>
      </w:tblGrid>
      <w:tr w:rsidR="0067661E" w:rsidRPr="00D1435F" w:rsidTr="0067661E">
        <w:tc>
          <w:tcPr>
            <w:tcW w:w="4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трех календарных дней после проведения соответствующего экзамена</w:t>
            </w:r>
          </w:p>
        </w:tc>
      </w:tr>
    </w:tbl>
    <w:p w:rsidR="0067661E" w:rsidRPr="00D1435F" w:rsidRDefault="0067661E" w:rsidP="0067661E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                           </w:t>
      </w:r>
      <w:r w:rsidRPr="00D1435F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Утверждение результатов экзаменов</w:t>
      </w:r>
    </w:p>
    <w:p w:rsidR="0067661E" w:rsidRPr="00D1435F" w:rsidRDefault="0067661E" w:rsidP="0067661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5259"/>
      </w:tblGrid>
      <w:tr w:rsidR="0067661E" w:rsidRPr="00D1435F" w:rsidTr="0067661E">
        <w:tc>
          <w:tcPr>
            <w:tcW w:w="4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дня, следующего за днем получения результатов централизованной проверки экзаменационных работ ЕГЭ, результатов проверки экзаменационных работ ГВЭ</w:t>
            </w:r>
          </w:p>
        </w:tc>
      </w:tr>
      <w:tr w:rsidR="0067661E" w:rsidRPr="00D1435F" w:rsidTr="0067661E">
        <w:tc>
          <w:tcPr>
            <w:tcW w:w="4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перепроверки экзаменационных работ</w:t>
            </w:r>
          </w:p>
        </w:tc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двух рабочих дней, следующих за днем получения результатов перепроверки </w:t>
            </w:r>
            <w:r w:rsidRPr="00D1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экзаменационных работ</w:t>
            </w:r>
          </w:p>
        </w:tc>
      </w:tr>
    </w:tbl>
    <w:p w:rsidR="0067661E" w:rsidRPr="0067661E" w:rsidRDefault="0067661E" w:rsidP="006766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661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Ознакомление участников экзамена </w:t>
      </w:r>
      <w:proofErr w:type="gramStart"/>
      <w:r w:rsidRPr="0067661E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</w:p>
    <w:p w:rsidR="0067661E" w:rsidRPr="0067661E" w:rsidRDefault="0067661E" w:rsidP="006766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661E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утвержденными результатами экзаменов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5245"/>
      </w:tblGrid>
      <w:tr w:rsidR="0067661E" w:rsidRPr="00D1435F" w:rsidTr="0067661E">
        <w:tc>
          <w:tcPr>
            <w:tcW w:w="4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D1435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D1435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 течение одного рабочего дня</w:t>
            </w:r>
          </w:p>
        </w:tc>
      </w:tr>
    </w:tbl>
    <w:p w:rsidR="0067661E" w:rsidRPr="00D1435F" w:rsidRDefault="0067661E" w:rsidP="0067661E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             </w:t>
      </w:r>
      <w:r w:rsidRPr="00D1435F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Официальный день объявления результатов экзаменов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5259"/>
      </w:tblGrid>
      <w:tr w:rsidR="0067661E" w:rsidRPr="00D1435F" w:rsidTr="0067661E">
        <w:tc>
          <w:tcPr>
            <w:tcW w:w="4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D1435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ЕГЭ и ГВЭ по всем предметам</w:t>
            </w:r>
          </w:p>
        </w:tc>
        <w:tc>
          <w:tcPr>
            <w:tcW w:w="5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661E" w:rsidRPr="00D1435F" w:rsidRDefault="0067661E" w:rsidP="000868A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D1435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День ознакомления участников экзамена с </w:t>
            </w:r>
            <w:proofErr w:type="gramStart"/>
            <w:r w:rsidRPr="00D1435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D1435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</w:tbl>
    <w:p w:rsidR="0067661E" w:rsidRDefault="0067661E" w:rsidP="0067661E"/>
    <w:p w:rsidR="0067661E" w:rsidRDefault="0067661E" w:rsidP="0067661E"/>
    <w:p w:rsidR="0067661E" w:rsidRPr="00E64B5F" w:rsidRDefault="0067661E" w:rsidP="0067661E">
      <w:p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sectPr w:rsidR="0067661E" w:rsidRPr="00E6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FAB"/>
    <w:multiLevelType w:val="multilevel"/>
    <w:tmpl w:val="607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F411D"/>
    <w:multiLevelType w:val="multilevel"/>
    <w:tmpl w:val="6E3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E6EF7"/>
    <w:multiLevelType w:val="multilevel"/>
    <w:tmpl w:val="9AB6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E331F7"/>
    <w:multiLevelType w:val="multilevel"/>
    <w:tmpl w:val="FAE6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2A14"/>
    <w:multiLevelType w:val="multilevel"/>
    <w:tmpl w:val="EA3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60994"/>
    <w:multiLevelType w:val="multilevel"/>
    <w:tmpl w:val="4438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296C3E"/>
    <w:multiLevelType w:val="multilevel"/>
    <w:tmpl w:val="B624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2731B4"/>
    <w:multiLevelType w:val="multilevel"/>
    <w:tmpl w:val="2C6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3D71D2"/>
    <w:multiLevelType w:val="multilevel"/>
    <w:tmpl w:val="C6A4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C55DAC"/>
    <w:multiLevelType w:val="multilevel"/>
    <w:tmpl w:val="D34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D94DBD"/>
    <w:multiLevelType w:val="multilevel"/>
    <w:tmpl w:val="421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38641D"/>
    <w:multiLevelType w:val="multilevel"/>
    <w:tmpl w:val="F18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B63413"/>
    <w:multiLevelType w:val="multilevel"/>
    <w:tmpl w:val="1450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473BE"/>
    <w:multiLevelType w:val="multilevel"/>
    <w:tmpl w:val="1B8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4E"/>
    <w:rsid w:val="00041572"/>
    <w:rsid w:val="005E2B23"/>
    <w:rsid w:val="0067661E"/>
    <w:rsid w:val="007174DB"/>
    <w:rsid w:val="007A06F5"/>
    <w:rsid w:val="00950278"/>
    <w:rsid w:val="00D1435F"/>
    <w:rsid w:val="00D43067"/>
    <w:rsid w:val="00E64B5F"/>
    <w:rsid w:val="00E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7E4E"/>
    <w:pPr>
      <w:spacing w:after="0" w:line="240" w:lineRule="auto"/>
    </w:pPr>
  </w:style>
  <w:style w:type="character" w:styleId="a5">
    <w:name w:val="Strong"/>
    <w:basedOn w:val="a0"/>
    <w:uiPriority w:val="22"/>
    <w:qFormat/>
    <w:rsid w:val="00E97E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7E4E"/>
    <w:pPr>
      <w:spacing w:after="0" w:line="240" w:lineRule="auto"/>
    </w:pPr>
  </w:style>
  <w:style w:type="character" w:styleId="a5">
    <w:name w:val="Strong"/>
    <w:basedOn w:val="a0"/>
    <w:uiPriority w:val="22"/>
    <w:qFormat/>
    <w:rsid w:val="00E97E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87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7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30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80769781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18.oobz.ru/sites/default/files/docs/18/education/3._sbornik_otchetnyh_form_sochineniya_izlozheniya_oglavlenie_v_2019-20_uch._godu.pdf" TargetMode="External"/><Relationship Id="rId13" Type="http://schemas.openxmlformats.org/officeDocument/2006/relationships/hyperlink" Target="http://sch18.oobz.ru/sites/default/files/docs/18/education/8._mr_po_proverke_it._soch._izl._dlya_ekspertov_v_2019-20_uch._god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18.oobz.ru/sites/default/files/docs/18/education/2._rekomendacii_po_teh_obespecheniyu_it._soch._izl._v_2019-20_uch._godu.pdf" TargetMode="External"/><Relationship Id="rId12" Type="http://schemas.openxmlformats.org/officeDocument/2006/relationships/hyperlink" Target="http://sch18.oobz.ru/sites/default/files/docs/18/education/7._mr_po_podgotovke_k_it._soch._izl._dlya_uchastnikov_v_2019-20_uch._g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18.oobz.ru/sites/default/files/docs/18/education/1._rekomendacii_oiv_v_2019-20_uch._god.pdf" TargetMode="External"/><Relationship Id="rId11" Type="http://schemas.openxmlformats.org/officeDocument/2006/relationships/hyperlink" Target="http://sch18.oobz.ru/sites/default/files/docs/18/education/5._pravila_zapolneniya_blankov_it._soch._izl._v_2019-20_uch._godu_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18.oobz.ru/sites/default/files/docs/18/education/5._pravila_zapolneniya_blankov_it._soch._izl._v_2019-20_uch._god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18.oobz.ru/sites/default/files/docs/18/education/4._kriterii_ocenivaniya_it._soch._izl._v_2019-20_uch._godu.pdf" TargetMode="External"/><Relationship Id="rId1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6</cp:revision>
  <dcterms:created xsi:type="dcterms:W3CDTF">2024-12-12T04:34:00Z</dcterms:created>
  <dcterms:modified xsi:type="dcterms:W3CDTF">2024-12-18T05:51:00Z</dcterms:modified>
</cp:coreProperties>
</file>